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1C" w:rsidRPr="00DD106E" w:rsidRDefault="002A2072" w:rsidP="00C6731A">
      <w:pPr>
        <w:pStyle w:val="a3"/>
        <w:ind w:firstLine="180"/>
        <w:jc w:val="center"/>
        <w:rPr>
          <w:b/>
          <w:caps/>
          <w:sz w:val="20"/>
          <w:szCs w:val="20"/>
          <w:lang w:val="uk-UA"/>
        </w:rPr>
      </w:pPr>
      <w:r w:rsidRPr="00DD106E">
        <w:rPr>
          <w:b/>
          <w:caps/>
          <w:sz w:val="20"/>
          <w:szCs w:val="20"/>
          <w:lang w:val="uk-UA"/>
        </w:rPr>
        <w:t xml:space="preserve">Повідомлення про проведення </w:t>
      </w:r>
      <w:r w:rsidR="00330DA1" w:rsidRPr="00DD106E">
        <w:rPr>
          <w:b/>
          <w:caps/>
          <w:sz w:val="20"/>
          <w:szCs w:val="20"/>
          <w:lang w:val="uk-UA"/>
        </w:rPr>
        <w:t xml:space="preserve">ПОЗАчергових </w:t>
      </w:r>
      <w:r w:rsidRPr="00DD106E">
        <w:rPr>
          <w:b/>
          <w:caps/>
          <w:sz w:val="20"/>
          <w:szCs w:val="20"/>
          <w:lang w:val="uk-UA"/>
        </w:rPr>
        <w:t>загальних зборів</w:t>
      </w:r>
      <w:r w:rsidR="00330DA1" w:rsidRPr="00DD106E">
        <w:rPr>
          <w:b/>
          <w:caps/>
          <w:sz w:val="20"/>
          <w:szCs w:val="20"/>
          <w:lang w:val="uk-UA"/>
        </w:rPr>
        <w:t xml:space="preserve"> акціонерів</w:t>
      </w:r>
      <w:r w:rsidRPr="00DD106E">
        <w:rPr>
          <w:b/>
          <w:caps/>
          <w:sz w:val="20"/>
          <w:szCs w:val="20"/>
          <w:lang w:val="uk-UA"/>
        </w:rPr>
        <w:t xml:space="preserve">. </w:t>
      </w:r>
      <w:r w:rsidR="005841B0" w:rsidRPr="00DD106E">
        <w:rPr>
          <w:b/>
          <w:caps/>
          <w:sz w:val="20"/>
          <w:szCs w:val="20"/>
          <w:lang w:val="uk-UA"/>
        </w:rPr>
        <w:br/>
      </w:r>
      <w:r w:rsidR="007B15FA" w:rsidRPr="00DD106E">
        <w:rPr>
          <w:rStyle w:val="a6"/>
          <w:i w:val="0"/>
          <w:sz w:val="20"/>
          <w:szCs w:val="20"/>
          <w:lang w:val="uk-UA"/>
        </w:rPr>
        <w:t>Повне найменування Товариства:</w:t>
      </w:r>
      <w:r w:rsidR="007B15FA" w:rsidRPr="00DD106E">
        <w:rPr>
          <w:b/>
          <w:caps/>
          <w:sz w:val="20"/>
          <w:szCs w:val="20"/>
          <w:lang w:val="uk-UA"/>
        </w:rPr>
        <w:t xml:space="preserve"> </w:t>
      </w:r>
      <w:r w:rsidR="007B15FA" w:rsidRPr="00DD106E">
        <w:rPr>
          <w:sz w:val="20"/>
          <w:szCs w:val="20"/>
          <w:shd w:val="clear" w:color="auto" w:fill="FFFFFF"/>
          <w:lang w:val="uk-UA"/>
        </w:rPr>
        <w:t>ПРИВАТНЕ АКЦІОНЕРНЕ ТОВАРИСТВО "СПЕЦІАЛІЗОВАНА БУДІВЕЛЬНА КОМПАНІЯ "ВОДПРОЕКТ".</w:t>
      </w:r>
      <w:r w:rsidR="005841B0" w:rsidRPr="00DD106E">
        <w:rPr>
          <w:sz w:val="20"/>
          <w:szCs w:val="20"/>
          <w:shd w:val="clear" w:color="auto" w:fill="FFFFFF"/>
          <w:lang w:val="uk-UA"/>
        </w:rPr>
        <w:br/>
      </w:r>
      <w:r w:rsidR="007B15FA" w:rsidRPr="00DD106E">
        <w:rPr>
          <w:rStyle w:val="a6"/>
          <w:i w:val="0"/>
          <w:sz w:val="20"/>
          <w:szCs w:val="20"/>
          <w:lang w:val="uk-UA"/>
        </w:rPr>
        <w:t>Місцезнаходження Товариства:</w:t>
      </w:r>
      <w:r w:rsidR="007B15FA" w:rsidRPr="00DD106E">
        <w:rPr>
          <w:b/>
          <w:caps/>
          <w:sz w:val="20"/>
          <w:szCs w:val="20"/>
          <w:lang w:val="uk-UA"/>
        </w:rPr>
        <w:t xml:space="preserve"> </w:t>
      </w:r>
      <w:r w:rsidR="007B15FA" w:rsidRPr="00DD106E">
        <w:rPr>
          <w:sz w:val="20"/>
          <w:szCs w:val="20"/>
          <w:shd w:val="clear" w:color="auto" w:fill="FFFFFF"/>
          <w:lang w:val="uk-UA"/>
        </w:rPr>
        <w:t>21100, Вінницька область, місто Вінниця, ВУЛИЦЯ ХМЕЛЬНИЦЬКЕ ШОСЕ, будинок 13</w:t>
      </w:r>
      <w:r w:rsidR="005841B0" w:rsidRPr="00DD106E">
        <w:rPr>
          <w:sz w:val="20"/>
          <w:szCs w:val="20"/>
          <w:shd w:val="clear" w:color="auto" w:fill="FFFFFF"/>
          <w:lang w:val="uk-UA"/>
        </w:rPr>
        <w:t>.</w:t>
      </w:r>
    </w:p>
    <w:p w:rsidR="00C1321C" w:rsidRPr="00DD106E" w:rsidRDefault="00617F2A" w:rsidP="00C6731A">
      <w:pPr>
        <w:pStyle w:val="a3"/>
        <w:ind w:firstLine="180"/>
        <w:jc w:val="center"/>
        <w:rPr>
          <w:b/>
          <w:caps/>
          <w:sz w:val="20"/>
          <w:szCs w:val="20"/>
          <w:lang w:val="uk-UA"/>
        </w:rPr>
      </w:pPr>
      <w:r w:rsidRPr="00DD106E">
        <w:rPr>
          <w:b/>
          <w:bCs/>
          <w:caps/>
          <w:sz w:val="20"/>
          <w:szCs w:val="20"/>
          <w:lang w:val="uk-UA"/>
        </w:rPr>
        <w:t>Шановні акціонери!</w:t>
      </w:r>
    </w:p>
    <w:p w:rsidR="00546B21" w:rsidRPr="00DD106E" w:rsidRDefault="001D05C8" w:rsidP="00C6731A">
      <w:pPr>
        <w:pStyle w:val="a9"/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shd w:val="clear" w:color="auto" w:fill="FFFFFF"/>
          <w:lang w:val="uk-UA"/>
        </w:rPr>
        <w:t>ПРИВАТНЕ АКЦІОНЕРНЕ ТОВАРИСТВО "СПЕЦІАЛІЗОВАНА БУДІВЕЛЬНА КОМПАНІЯ "ВОДПРОЕКТ"</w:t>
      </w:r>
      <w:r w:rsidRPr="00DD106E">
        <w:rPr>
          <w:b/>
          <w:bCs/>
          <w:caps/>
          <w:sz w:val="20"/>
          <w:szCs w:val="20"/>
          <w:lang w:val="uk-UA"/>
        </w:rPr>
        <w:t xml:space="preserve"> </w:t>
      </w:r>
      <w:r w:rsidRPr="00DD106E">
        <w:rPr>
          <w:sz w:val="20"/>
          <w:szCs w:val="20"/>
          <w:lang w:val="uk-UA"/>
        </w:rPr>
        <w:t>(Ідентифікаційний код юридичної особи</w:t>
      </w:r>
      <w:r w:rsidR="00F0131E" w:rsidRPr="00DD106E">
        <w:rPr>
          <w:b/>
          <w:bCs/>
          <w:caps/>
          <w:sz w:val="20"/>
          <w:szCs w:val="20"/>
          <w:lang w:val="uk-UA"/>
        </w:rPr>
        <w:t xml:space="preserve"> </w:t>
      </w:r>
      <w:r w:rsidR="00F0131E" w:rsidRPr="00DD106E">
        <w:rPr>
          <w:sz w:val="20"/>
          <w:szCs w:val="20"/>
          <w:shd w:val="clear" w:color="auto" w:fill="FFFFFF"/>
          <w:lang w:val="uk-UA"/>
        </w:rPr>
        <w:t>01039607)</w:t>
      </w:r>
      <w:r w:rsidR="00F0131E" w:rsidRPr="00DD106E">
        <w:rPr>
          <w:b/>
          <w:bCs/>
          <w:caps/>
          <w:sz w:val="20"/>
          <w:szCs w:val="20"/>
          <w:lang w:val="uk-UA"/>
        </w:rPr>
        <w:t xml:space="preserve"> </w:t>
      </w:r>
      <w:r w:rsidR="00F0131E" w:rsidRPr="00DD106E">
        <w:rPr>
          <w:sz w:val="20"/>
          <w:szCs w:val="20"/>
          <w:lang w:val="uk-UA"/>
        </w:rPr>
        <w:t xml:space="preserve">повідомляє про проведення </w:t>
      </w:r>
      <w:r w:rsidR="006A2940" w:rsidRPr="00DD106E">
        <w:rPr>
          <w:sz w:val="20"/>
          <w:szCs w:val="20"/>
          <w:lang w:val="uk-UA"/>
        </w:rPr>
        <w:t xml:space="preserve">позачергових </w:t>
      </w:r>
      <w:r w:rsidR="00F0131E" w:rsidRPr="00DD106E">
        <w:rPr>
          <w:sz w:val="20"/>
          <w:szCs w:val="20"/>
          <w:lang w:val="uk-UA"/>
        </w:rPr>
        <w:t>загальних зборів акціонерів, які відбудуться</w:t>
      </w:r>
      <w:r w:rsidR="00573A58" w:rsidRPr="00DD106E">
        <w:rPr>
          <w:b/>
          <w:bCs/>
          <w:caps/>
          <w:sz w:val="20"/>
          <w:szCs w:val="20"/>
          <w:lang w:val="uk-UA"/>
        </w:rPr>
        <w:t xml:space="preserve"> </w:t>
      </w:r>
      <w:r w:rsidR="00573A58" w:rsidRPr="00DD106E">
        <w:rPr>
          <w:b/>
          <w:sz w:val="20"/>
          <w:szCs w:val="20"/>
          <w:lang w:val="uk-UA"/>
        </w:rPr>
        <w:t xml:space="preserve">20.12.2019 року о </w:t>
      </w:r>
      <w:r w:rsidR="00C21A69" w:rsidRPr="00DD106E">
        <w:rPr>
          <w:b/>
          <w:sz w:val="20"/>
          <w:szCs w:val="20"/>
          <w:lang w:val="uk-UA"/>
        </w:rPr>
        <w:t>10</w:t>
      </w:r>
      <w:r w:rsidR="00573A58" w:rsidRPr="00DD106E">
        <w:rPr>
          <w:b/>
          <w:sz w:val="20"/>
          <w:szCs w:val="20"/>
          <w:lang w:val="uk-UA"/>
        </w:rPr>
        <w:t xml:space="preserve"> годині 00 хвилин</w:t>
      </w:r>
      <w:r w:rsidR="00573A58" w:rsidRPr="00DD106E">
        <w:rPr>
          <w:sz w:val="20"/>
          <w:szCs w:val="20"/>
          <w:lang w:val="uk-UA"/>
        </w:rPr>
        <w:t xml:space="preserve"> за адресою: </w:t>
      </w:r>
      <w:r w:rsidR="003652AE" w:rsidRPr="00DD106E">
        <w:rPr>
          <w:b/>
          <w:sz w:val="20"/>
          <w:szCs w:val="20"/>
          <w:shd w:val="clear" w:color="auto" w:fill="FFFFFF"/>
          <w:lang w:val="uk-UA"/>
        </w:rPr>
        <w:t>21100</w:t>
      </w:r>
      <w:r w:rsidR="00546B21" w:rsidRPr="00DD106E">
        <w:rPr>
          <w:b/>
          <w:bCs/>
          <w:sz w:val="20"/>
          <w:lang w:val="uk-UA"/>
        </w:rPr>
        <w:t xml:space="preserve">, </w:t>
      </w:r>
      <w:r w:rsidR="00546B21" w:rsidRPr="00DD106E">
        <w:rPr>
          <w:b/>
          <w:sz w:val="20"/>
          <w:szCs w:val="20"/>
          <w:lang w:val="uk-UA"/>
        </w:rPr>
        <w:t>Вінницька область,</w:t>
      </w:r>
      <w:r w:rsidR="00546B21" w:rsidRPr="00DD106E">
        <w:rPr>
          <w:b/>
          <w:bCs/>
          <w:sz w:val="20"/>
          <w:lang w:val="uk-UA"/>
        </w:rPr>
        <w:t xml:space="preserve"> місто Вінниця, вул.  Хмельницьке шосе</w:t>
      </w:r>
      <w:r w:rsidR="008931CB" w:rsidRPr="00DD106E">
        <w:rPr>
          <w:b/>
          <w:bCs/>
          <w:sz w:val="20"/>
          <w:lang w:val="uk-UA"/>
        </w:rPr>
        <w:t>,</w:t>
      </w:r>
      <w:r w:rsidR="00546B21" w:rsidRPr="00DD106E">
        <w:rPr>
          <w:b/>
          <w:bCs/>
          <w:sz w:val="20"/>
          <w:lang w:val="uk-UA"/>
        </w:rPr>
        <w:t xml:space="preserve"> будинок 13 </w:t>
      </w:r>
      <w:r w:rsidR="00546B21" w:rsidRPr="00DD106E">
        <w:rPr>
          <w:sz w:val="20"/>
          <w:lang w:val="uk-UA"/>
        </w:rPr>
        <w:t>(</w:t>
      </w:r>
      <w:r w:rsidR="008931CB" w:rsidRPr="00DD106E">
        <w:rPr>
          <w:sz w:val="20"/>
          <w:lang w:val="uk-UA"/>
        </w:rPr>
        <w:t>третій поверх кабінет директора</w:t>
      </w:r>
      <w:r w:rsidR="00546B21" w:rsidRPr="00DD106E">
        <w:rPr>
          <w:sz w:val="20"/>
          <w:lang w:val="uk-UA"/>
        </w:rPr>
        <w:t>)</w:t>
      </w:r>
      <w:r w:rsidR="00546B21" w:rsidRPr="00DD106E">
        <w:rPr>
          <w:bCs/>
          <w:sz w:val="20"/>
          <w:lang w:val="uk-UA"/>
        </w:rPr>
        <w:t>.</w:t>
      </w:r>
    </w:p>
    <w:p w:rsidR="00BC6E67" w:rsidRPr="00DD106E" w:rsidRDefault="00BC6E67" w:rsidP="00C6731A">
      <w:pPr>
        <w:pStyle w:val="a9"/>
        <w:ind w:firstLine="567"/>
        <w:jc w:val="both"/>
        <w:rPr>
          <w:b/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Реєстрація акціонерів або їхніх представників відбудеться</w:t>
      </w:r>
      <w:r w:rsidRPr="00DD106E">
        <w:rPr>
          <w:b/>
          <w:sz w:val="20"/>
          <w:szCs w:val="20"/>
          <w:lang w:val="uk-UA"/>
        </w:rPr>
        <w:t xml:space="preserve"> 20.12.2019 року з </w:t>
      </w:r>
      <w:r w:rsidR="00C21A69" w:rsidRPr="00DD106E">
        <w:rPr>
          <w:b/>
          <w:sz w:val="20"/>
          <w:szCs w:val="20"/>
          <w:lang w:val="uk-UA"/>
        </w:rPr>
        <w:t>09</w:t>
      </w:r>
      <w:r w:rsidRPr="00DD106E">
        <w:rPr>
          <w:b/>
          <w:sz w:val="20"/>
          <w:szCs w:val="20"/>
          <w:lang w:val="uk-UA"/>
        </w:rPr>
        <w:t xml:space="preserve"> год. 00 хв. до </w:t>
      </w:r>
      <w:r w:rsidR="00C21A69" w:rsidRPr="00DD106E">
        <w:rPr>
          <w:b/>
          <w:sz w:val="20"/>
          <w:szCs w:val="20"/>
          <w:lang w:val="uk-UA"/>
        </w:rPr>
        <w:t>09</w:t>
      </w:r>
      <w:r w:rsidRPr="00DD106E">
        <w:rPr>
          <w:b/>
          <w:sz w:val="20"/>
          <w:szCs w:val="20"/>
          <w:lang w:val="uk-UA"/>
        </w:rPr>
        <w:t xml:space="preserve"> год. 45 хв. </w:t>
      </w:r>
      <w:r w:rsidRPr="00DD106E">
        <w:rPr>
          <w:sz w:val="20"/>
          <w:szCs w:val="20"/>
          <w:lang w:val="uk-UA"/>
        </w:rPr>
        <w:t xml:space="preserve">за місцем проведення </w:t>
      </w:r>
      <w:r w:rsidR="00E10802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 акціонерів.</w:t>
      </w:r>
      <w:r w:rsidRPr="00DD106E">
        <w:rPr>
          <w:b/>
          <w:sz w:val="20"/>
          <w:szCs w:val="20"/>
          <w:lang w:val="uk-UA"/>
        </w:rPr>
        <w:t xml:space="preserve">  </w:t>
      </w:r>
      <w:r w:rsidR="00E10802" w:rsidRPr="00DD106E">
        <w:rPr>
          <w:b/>
          <w:sz w:val="20"/>
          <w:szCs w:val="20"/>
          <w:lang w:val="uk-UA"/>
        </w:rPr>
        <w:t xml:space="preserve"> </w:t>
      </w:r>
    </w:p>
    <w:p w:rsidR="00BC6E67" w:rsidRPr="00DD106E" w:rsidRDefault="00BC6E67" w:rsidP="00C6731A">
      <w:pPr>
        <w:pStyle w:val="a9"/>
        <w:ind w:firstLine="567"/>
        <w:jc w:val="both"/>
        <w:rPr>
          <w:b/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Дата складення переліку акціонерів, які мають право на участь у </w:t>
      </w:r>
      <w:r w:rsidR="00E10802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зборах</w:t>
      </w:r>
      <w:r w:rsidR="00E10802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>:</w:t>
      </w:r>
      <w:r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b/>
          <w:bCs/>
          <w:sz w:val="20"/>
          <w:szCs w:val="20"/>
          <w:lang w:val="uk-UA"/>
        </w:rPr>
        <w:t>16.12.2019 року.</w:t>
      </w:r>
    </w:p>
    <w:p w:rsidR="00BC6E67" w:rsidRPr="00DD106E" w:rsidRDefault="00BC6E67" w:rsidP="00C6731A">
      <w:pPr>
        <w:pStyle w:val="a9"/>
        <w:ind w:firstLine="567"/>
        <w:jc w:val="both"/>
        <w:rPr>
          <w:sz w:val="20"/>
          <w:lang w:val="uk-UA"/>
        </w:rPr>
      </w:pPr>
      <w:r w:rsidRPr="00DD106E">
        <w:rPr>
          <w:sz w:val="20"/>
          <w:lang w:val="uk-UA"/>
        </w:rPr>
        <w:t xml:space="preserve">Загальна кількість акцій станом на дату складання переліку осіб, яким надсилається повідомлення про проведення </w:t>
      </w:r>
      <w:r w:rsidR="007E3AFC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lang w:val="uk-UA"/>
        </w:rPr>
        <w:t>загальних зборів</w:t>
      </w:r>
      <w:r w:rsidR="007E3AFC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lang w:val="uk-UA"/>
        </w:rPr>
        <w:t xml:space="preserve"> складає  </w:t>
      </w:r>
      <w:r w:rsidR="006C1946" w:rsidRPr="00DD106E">
        <w:rPr>
          <w:b/>
          <w:sz w:val="20"/>
          <w:u w:val="single"/>
          <w:lang w:val="uk-UA"/>
        </w:rPr>
        <w:t>21 714 000</w:t>
      </w:r>
      <w:r w:rsidRPr="00DD106E">
        <w:rPr>
          <w:b/>
          <w:sz w:val="20"/>
          <w:u w:val="single"/>
          <w:lang w:val="uk-UA"/>
        </w:rPr>
        <w:t xml:space="preserve"> штук.</w:t>
      </w:r>
    </w:p>
    <w:p w:rsidR="00BC6E67" w:rsidRPr="00DD106E" w:rsidRDefault="00BC6E67" w:rsidP="00C6731A">
      <w:pPr>
        <w:pStyle w:val="a9"/>
        <w:ind w:firstLine="567"/>
        <w:jc w:val="both"/>
        <w:rPr>
          <w:b/>
          <w:sz w:val="20"/>
          <w:u w:val="single"/>
          <w:lang w:val="uk-UA"/>
        </w:rPr>
      </w:pPr>
      <w:r w:rsidRPr="00DD106E">
        <w:rPr>
          <w:sz w:val="20"/>
          <w:lang w:val="uk-UA"/>
        </w:rPr>
        <w:t>Загальна кількість</w:t>
      </w:r>
      <w:r w:rsidRPr="00DD106E">
        <w:rPr>
          <w:b/>
          <w:sz w:val="20"/>
          <w:lang w:val="uk-UA"/>
        </w:rPr>
        <w:t xml:space="preserve"> </w:t>
      </w:r>
      <w:r w:rsidRPr="00DD106E">
        <w:rPr>
          <w:sz w:val="20"/>
          <w:lang w:val="uk-UA"/>
        </w:rPr>
        <w:t>голосуючих акцій</w:t>
      </w:r>
      <w:r w:rsidRPr="00DD106E">
        <w:rPr>
          <w:b/>
          <w:sz w:val="20"/>
          <w:lang w:val="uk-UA"/>
        </w:rPr>
        <w:t xml:space="preserve"> </w:t>
      </w:r>
      <w:r w:rsidRPr="00DD106E">
        <w:rPr>
          <w:sz w:val="20"/>
          <w:lang w:val="uk-UA"/>
        </w:rPr>
        <w:t xml:space="preserve">станом на дату складання переліку осіб, яким надсилається повідомлення про проведення </w:t>
      </w:r>
      <w:r w:rsidR="007E3AFC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lang w:val="uk-UA"/>
        </w:rPr>
        <w:t xml:space="preserve">загальних зборів </w:t>
      </w:r>
      <w:r w:rsidR="007E3AFC" w:rsidRPr="00DD106E">
        <w:rPr>
          <w:sz w:val="20"/>
          <w:szCs w:val="20"/>
          <w:lang w:val="uk-UA"/>
        </w:rPr>
        <w:t>акціонерів</w:t>
      </w:r>
      <w:r w:rsidR="007E3AFC" w:rsidRPr="00DD106E">
        <w:rPr>
          <w:sz w:val="20"/>
          <w:lang w:val="uk-UA"/>
        </w:rPr>
        <w:t xml:space="preserve"> </w:t>
      </w:r>
      <w:r w:rsidRPr="00DD106E">
        <w:rPr>
          <w:sz w:val="20"/>
          <w:lang w:val="uk-UA"/>
        </w:rPr>
        <w:t xml:space="preserve">складає </w:t>
      </w:r>
      <w:r w:rsidR="00F47606" w:rsidRPr="00DD106E">
        <w:rPr>
          <w:b/>
          <w:sz w:val="20"/>
          <w:u w:val="single"/>
          <w:lang w:val="uk-UA"/>
        </w:rPr>
        <w:t>21 366 </w:t>
      </w:r>
      <w:r w:rsidR="008B0143" w:rsidRPr="008B0143">
        <w:rPr>
          <w:b/>
          <w:sz w:val="20"/>
          <w:u w:val="single"/>
          <w:lang w:val="ru-RU"/>
        </w:rPr>
        <w:t>812</w:t>
      </w:r>
      <w:r w:rsidR="00F47606" w:rsidRPr="00DD106E">
        <w:rPr>
          <w:b/>
          <w:sz w:val="20"/>
          <w:u w:val="single"/>
          <w:lang w:val="uk-UA"/>
        </w:rPr>
        <w:t xml:space="preserve"> штук.</w:t>
      </w:r>
    </w:p>
    <w:p w:rsidR="000954EA" w:rsidRPr="00DD106E" w:rsidRDefault="000954EA" w:rsidP="00C6731A">
      <w:pPr>
        <w:ind w:left="180"/>
        <w:jc w:val="center"/>
        <w:rPr>
          <w:b/>
          <w:sz w:val="20"/>
          <w:szCs w:val="20"/>
          <w:lang w:val="uk-UA"/>
        </w:rPr>
      </w:pPr>
    </w:p>
    <w:p w:rsidR="00EB3D53" w:rsidRPr="00DD106E" w:rsidRDefault="00EB3D53" w:rsidP="004041E8">
      <w:pPr>
        <w:jc w:val="center"/>
        <w:rPr>
          <w:b/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t xml:space="preserve">ПРОЕКТ ПОРЯДКУ ДЕННОГО </w:t>
      </w:r>
      <w:r w:rsidR="00A64E75" w:rsidRPr="00DD106E">
        <w:rPr>
          <w:b/>
          <w:caps/>
          <w:sz w:val="20"/>
          <w:szCs w:val="20"/>
          <w:lang w:val="uk-UA"/>
        </w:rPr>
        <w:t xml:space="preserve">ПОЗАчергових загальних зборів акціонерів </w:t>
      </w:r>
      <w:r w:rsidRPr="00DD106E">
        <w:rPr>
          <w:b/>
          <w:sz w:val="20"/>
          <w:szCs w:val="20"/>
          <w:lang w:val="uk-UA"/>
        </w:rPr>
        <w:t>:</w:t>
      </w:r>
    </w:p>
    <w:p w:rsidR="00BA2521" w:rsidRPr="00DD106E" w:rsidRDefault="00BA2521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Обрання членів Лічильної комісії, прийняття рішення про припинення їх повноважень.</w:t>
      </w:r>
    </w:p>
    <w:p w:rsidR="00D90163" w:rsidRPr="00DD106E" w:rsidRDefault="00BA2521" w:rsidP="00D90163">
      <w:pPr>
        <w:numPr>
          <w:ilvl w:val="0"/>
          <w:numId w:val="1"/>
        </w:numPr>
        <w:tabs>
          <w:tab w:val="clear" w:pos="720"/>
          <w:tab w:val="left" w:pos="851"/>
          <w:tab w:val="num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Обрання Голови та Секретаря </w:t>
      </w:r>
      <w:r w:rsidR="00EA302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</w:t>
      </w:r>
      <w:r w:rsidR="00EA3026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>.</w:t>
      </w:r>
      <w:r w:rsidR="00D90163" w:rsidRPr="00DD106E">
        <w:rPr>
          <w:sz w:val="20"/>
          <w:szCs w:val="20"/>
          <w:lang w:val="uk-UA"/>
        </w:rPr>
        <w:t xml:space="preserve"> Уповноважити</w:t>
      </w:r>
      <w:r w:rsidR="00D90163" w:rsidRPr="00DD106E">
        <w:rPr>
          <w:b/>
          <w:sz w:val="20"/>
          <w:szCs w:val="20"/>
          <w:lang w:val="uk-UA"/>
        </w:rPr>
        <w:t xml:space="preserve"> </w:t>
      </w:r>
      <w:r w:rsidR="0028421C" w:rsidRPr="00DD106E">
        <w:rPr>
          <w:sz w:val="20"/>
          <w:szCs w:val="20"/>
          <w:lang w:val="uk-UA"/>
        </w:rPr>
        <w:t>Голову та С</w:t>
      </w:r>
      <w:r w:rsidR="00D90163" w:rsidRPr="00DD106E">
        <w:rPr>
          <w:sz w:val="20"/>
          <w:szCs w:val="20"/>
          <w:lang w:val="uk-UA"/>
        </w:rPr>
        <w:t xml:space="preserve">екретаря позачергових загальних зборів акціонерів підписати протокол </w:t>
      </w:r>
      <w:r w:rsidR="003D160B" w:rsidRPr="00DD106E">
        <w:rPr>
          <w:sz w:val="20"/>
          <w:szCs w:val="20"/>
          <w:lang w:val="uk-UA"/>
        </w:rPr>
        <w:t xml:space="preserve">позачергових загальних зборів </w:t>
      </w:r>
      <w:r w:rsidR="0028421C" w:rsidRPr="00DD106E">
        <w:rPr>
          <w:sz w:val="20"/>
          <w:szCs w:val="20"/>
          <w:lang w:val="uk-UA"/>
        </w:rPr>
        <w:t xml:space="preserve">акціонерів </w:t>
      </w:r>
      <w:proofErr w:type="spellStart"/>
      <w:r w:rsidR="003D160B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3D160B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3D160B" w:rsidRPr="00DD106E">
        <w:rPr>
          <w:sz w:val="20"/>
          <w:szCs w:val="20"/>
          <w:shd w:val="clear" w:color="auto" w:fill="FFFFFF"/>
          <w:lang w:val="uk-UA"/>
        </w:rPr>
        <w:t>"СБК"ВОДПРОЕКТ"</w:t>
      </w:r>
      <w:r w:rsidR="0028421C" w:rsidRPr="00DD106E">
        <w:rPr>
          <w:sz w:val="20"/>
          <w:szCs w:val="20"/>
          <w:shd w:val="clear" w:color="auto" w:fill="FFFFFF"/>
          <w:lang w:val="uk-UA"/>
        </w:rPr>
        <w:t>.</w:t>
      </w:r>
    </w:p>
    <w:p w:rsidR="00262CE1" w:rsidRPr="00DD106E" w:rsidRDefault="00262CE1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Прийняття рішення з питань проведення </w:t>
      </w:r>
      <w:r w:rsidR="00AE0574" w:rsidRPr="00DD106E">
        <w:rPr>
          <w:sz w:val="20"/>
          <w:szCs w:val="20"/>
          <w:lang w:val="uk-UA"/>
        </w:rPr>
        <w:t>позачергових загальних зборів акціонерів</w:t>
      </w:r>
      <w:r w:rsidRPr="00DD106E">
        <w:rPr>
          <w:sz w:val="20"/>
          <w:szCs w:val="20"/>
          <w:lang w:val="uk-UA"/>
        </w:rPr>
        <w:t>,</w:t>
      </w:r>
      <w:r w:rsidR="00E81779" w:rsidRPr="00DD106E">
        <w:rPr>
          <w:sz w:val="20"/>
          <w:szCs w:val="20"/>
          <w:lang w:val="uk-UA"/>
        </w:rPr>
        <w:t xml:space="preserve"> </w:t>
      </w:r>
      <w:r w:rsidRPr="00DD106E">
        <w:rPr>
          <w:sz w:val="20"/>
          <w:szCs w:val="20"/>
          <w:lang w:val="uk-UA"/>
        </w:rPr>
        <w:t xml:space="preserve">затвердження регламенту роботи </w:t>
      </w:r>
      <w:r w:rsidR="00AE0574" w:rsidRPr="00DD106E">
        <w:rPr>
          <w:sz w:val="20"/>
          <w:szCs w:val="20"/>
          <w:lang w:val="uk-UA"/>
        </w:rPr>
        <w:t>позачергових загальних зборів акціонерів</w:t>
      </w:r>
      <w:r w:rsidRPr="00DD106E">
        <w:rPr>
          <w:sz w:val="20"/>
          <w:szCs w:val="20"/>
          <w:lang w:val="uk-UA"/>
        </w:rPr>
        <w:t>.</w:t>
      </w:r>
    </w:p>
    <w:p w:rsidR="00262CE1" w:rsidRPr="00DD106E" w:rsidRDefault="00262CE1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Визначення порядку та способу засвідчення бюлетенів для голосування на </w:t>
      </w:r>
      <w:r w:rsidR="001E3647" w:rsidRPr="00DD106E">
        <w:rPr>
          <w:sz w:val="20"/>
          <w:szCs w:val="20"/>
          <w:lang w:val="uk-UA"/>
        </w:rPr>
        <w:t>позачергових загальних зборів акціонерів</w:t>
      </w:r>
      <w:r w:rsidRPr="00DD106E">
        <w:rPr>
          <w:sz w:val="20"/>
          <w:szCs w:val="20"/>
          <w:lang w:val="uk-UA"/>
        </w:rPr>
        <w:t>.</w:t>
      </w:r>
    </w:p>
    <w:p w:rsidR="002D73EB" w:rsidRPr="00DD106E" w:rsidRDefault="002D73EB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Розгляд звіту Директора про підсумки фінансово - господарської діяльності за </w:t>
      </w:r>
      <w:r w:rsidR="00544C0A" w:rsidRPr="00DD106E">
        <w:rPr>
          <w:sz w:val="20"/>
          <w:szCs w:val="20"/>
          <w:lang w:val="uk-UA"/>
        </w:rPr>
        <w:t>2017 рік та 2018 рік</w:t>
      </w:r>
      <w:r w:rsidRPr="00DD106E">
        <w:rPr>
          <w:sz w:val="20"/>
          <w:szCs w:val="20"/>
          <w:lang w:val="uk-UA"/>
        </w:rPr>
        <w:t>. Прийняття рішення за наслідками розгляду звіту.</w:t>
      </w:r>
    </w:p>
    <w:p w:rsidR="00E346B4" w:rsidRPr="00DD106E" w:rsidRDefault="00E346B4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Розгляд звіту Наглядної ради за 2017 рік та 2018 рік. Прийняття рішення за наслідками розгляду звіту.</w:t>
      </w:r>
    </w:p>
    <w:p w:rsidR="0048653B" w:rsidRPr="00DD106E" w:rsidRDefault="00E81779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Розгляд звіту </w:t>
      </w:r>
      <w:r w:rsidRPr="00DD106E">
        <w:rPr>
          <w:sz w:val="20"/>
          <w:szCs w:val="22"/>
          <w:lang w:val="uk-UA"/>
        </w:rPr>
        <w:t xml:space="preserve">Ревізійної комісії </w:t>
      </w:r>
      <w:r w:rsidRPr="00DD106E">
        <w:rPr>
          <w:sz w:val="20"/>
          <w:szCs w:val="20"/>
          <w:lang w:val="uk-UA"/>
        </w:rPr>
        <w:t xml:space="preserve">за 2017 рік та 2018 рік. </w:t>
      </w:r>
      <w:r w:rsidR="0048653B" w:rsidRPr="00DD106E">
        <w:rPr>
          <w:sz w:val="20"/>
          <w:szCs w:val="20"/>
          <w:lang w:val="uk-UA"/>
        </w:rPr>
        <w:t xml:space="preserve">Прийняття рішення за наслідками розгляду звіту та затвердження висновків </w:t>
      </w:r>
      <w:r w:rsidR="0048653B" w:rsidRPr="00DD106E">
        <w:rPr>
          <w:sz w:val="20"/>
          <w:szCs w:val="22"/>
          <w:lang w:val="uk-UA"/>
        </w:rPr>
        <w:t>Ревізійної комісії</w:t>
      </w:r>
      <w:r w:rsidR="0048653B" w:rsidRPr="00DD106E">
        <w:rPr>
          <w:sz w:val="20"/>
          <w:szCs w:val="20"/>
          <w:lang w:val="uk-UA"/>
        </w:rPr>
        <w:t>.</w:t>
      </w:r>
    </w:p>
    <w:p w:rsidR="001F1BF4" w:rsidRPr="00DD106E" w:rsidRDefault="001F1BF4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Затвердження річного звіту та балансу Товариства за 2017</w:t>
      </w:r>
      <w:r w:rsidR="00297EC0" w:rsidRPr="00DD106E">
        <w:rPr>
          <w:sz w:val="20"/>
          <w:szCs w:val="20"/>
          <w:lang w:val="uk-UA"/>
        </w:rPr>
        <w:t xml:space="preserve"> </w:t>
      </w:r>
      <w:r w:rsidRPr="00DD106E">
        <w:rPr>
          <w:sz w:val="20"/>
          <w:szCs w:val="20"/>
          <w:lang w:val="uk-UA"/>
        </w:rPr>
        <w:t>рік та 2018 рік.</w:t>
      </w:r>
    </w:p>
    <w:p w:rsidR="001F1BF4" w:rsidRPr="00DD106E" w:rsidRDefault="001F1BF4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Розподіл прибутку і збитків Товариства за 2017 рік.</w:t>
      </w:r>
    </w:p>
    <w:p w:rsidR="001F1BF4" w:rsidRPr="00DD106E" w:rsidRDefault="001F1BF4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Розподіл прибутку і збитків Товариства за 2018 рік.</w:t>
      </w:r>
    </w:p>
    <w:p w:rsidR="000F58D4" w:rsidRPr="00DD106E" w:rsidRDefault="001F1BF4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</w:r>
    </w:p>
    <w:p w:rsidR="001F1BF4" w:rsidRPr="00DD106E" w:rsidRDefault="000F58D4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lang w:val="uk-UA"/>
        </w:rPr>
        <w:t>Прийняття рішення про скасування внутрішніх положень Товариства та затвердження нових внутрішніх положень.</w:t>
      </w:r>
    </w:p>
    <w:p w:rsidR="00E751A4" w:rsidRPr="00DD106E" w:rsidRDefault="00E751A4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Прийняття рішення про </w:t>
      </w:r>
      <w:r w:rsidRPr="00DD106E">
        <w:rPr>
          <w:sz w:val="20"/>
          <w:lang w:val="uk-UA"/>
        </w:rPr>
        <w:t xml:space="preserve">скасування </w:t>
      </w:r>
      <w:r w:rsidRPr="00DD106E">
        <w:rPr>
          <w:sz w:val="20"/>
          <w:szCs w:val="20"/>
          <w:bdr w:val="none" w:sz="0" w:space="0" w:color="auto" w:frame="1"/>
          <w:lang w:val="uk-UA"/>
        </w:rPr>
        <w:t xml:space="preserve">кодексу корпоративного управління </w:t>
      </w:r>
      <w:r w:rsidR="001E73B1" w:rsidRPr="00DD106E">
        <w:rPr>
          <w:sz w:val="20"/>
          <w:szCs w:val="20"/>
          <w:bdr w:val="none" w:sz="0" w:space="0" w:color="auto" w:frame="1"/>
          <w:lang w:val="uk-UA"/>
        </w:rPr>
        <w:t>Т</w:t>
      </w:r>
      <w:r w:rsidRPr="00DD106E">
        <w:rPr>
          <w:sz w:val="20"/>
          <w:szCs w:val="20"/>
          <w:bdr w:val="none" w:sz="0" w:space="0" w:color="auto" w:frame="1"/>
          <w:lang w:val="uk-UA"/>
        </w:rPr>
        <w:t xml:space="preserve">овариства та </w:t>
      </w:r>
      <w:r w:rsidRPr="00DD106E">
        <w:rPr>
          <w:sz w:val="20"/>
          <w:lang w:val="uk-UA"/>
        </w:rPr>
        <w:t>затвердження нов</w:t>
      </w:r>
      <w:r w:rsidR="00F01736" w:rsidRPr="00DD106E">
        <w:rPr>
          <w:sz w:val="20"/>
          <w:lang w:val="uk-UA"/>
        </w:rPr>
        <w:t>ого</w:t>
      </w:r>
      <w:r w:rsidRPr="00DD106E">
        <w:rPr>
          <w:sz w:val="20"/>
          <w:lang w:val="uk-UA"/>
        </w:rPr>
        <w:t xml:space="preserve"> </w:t>
      </w:r>
      <w:r w:rsidRPr="00DD106E">
        <w:rPr>
          <w:sz w:val="20"/>
          <w:szCs w:val="20"/>
          <w:bdr w:val="none" w:sz="0" w:space="0" w:color="auto" w:frame="1"/>
          <w:lang w:val="uk-UA"/>
        </w:rPr>
        <w:t>кодексу корпоративного управління Товариства.</w:t>
      </w:r>
    </w:p>
    <w:p w:rsidR="00A80CE0" w:rsidRPr="00DD106E" w:rsidRDefault="00A80CE0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Приведення статуту Товариства у відповідність до положень Закону України «Про акціонерні товариства». Внесення змін до статуту Товариства шляхом викладення його у новій редакції з метою приведення статуту Товариства у відповідність до положень Закону України «Про акціонерні товариства». З</w:t>
      </w:r>
      <w:r w:rsidRPr="00DD106E">
        <w:rPr>
          <w:spacing w:val="-2"/>
          <w:sz w:val="20"/>
          <w:szCs w:val="20"/>
          <w:lang w:val="uk-UA"/>
        </w:rPr>
        <w:t xml:space="preserve">атвердження та підписання статуту </w:t>
      </w:r>
      <w:r w:rsidRPr="00DD106E">
        <w:rPr>
          <w:sz w:val="20"/>
          <w:szCs w:val="20"/>
          <w:lang w:val="uk-UA"/>
        </w:rPr>
        <w:t>Товариства</w:t>
      </w:r>
      <w:r w:rsidRPr="00DD106E">
        <w:rPr>
          <w:spacing w:val="-2"/>
          <w:sz w:val="20"/>
          <w:szCs w:val="20"/>
          <w:lang w:val="uk-UA"/>
        </w:rPr>
        <w:t xml:space="preserve"> в новій редакції.</w:t>
      </w:r>
      <w:r w:rsidRPr="00DD106E">
        <w:rPr>
          <w:sz w:val="20"/>
          <w:szCs w:val="20"/>
          <w:lang w:val="uk-UA"/>
        </w:rPr>
        <w:t xml:space="preserve"> Затвердження уповноваженої особи на підписання статуту Товариства. </w:t>
      </w:r>
    </w:p>
    <w:p w:rsidR="00C80D96" w:rsidRPr="00DD106E" w:rsidRDefault="006B0D4D" w:rsidP="0094074A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Про здійснення державної реєстрації змін до відомостей про юридичну особу, що містяться в Єдиному державному реєстрі </w:t>
      </w:r>
      <w:r w:rsidRPr="00DD106E">
        <w:rPr>
          <w:snapToGrid w:val="0"/>
          <w:sz w:val="20"/>
          <w:szCs w:val="20"/>
          <w:lang w:val="uk-UA"/>
        </w:rPr>
        <w:t>юридичних осіб, фізичних осіб - підприємців та громадських формувань</w:t>
      </w:r>
      <w:r w:rsidRPr="00DD106E">
        <w:rPr>
          <w:sz w:val="20"/>
          <w:szCs w:val="20"/>
          <w:lang w:val="uk-UA"/>
        </w:rPr>
        <w:t xml:space="preserve">, у тому числі змін </w:t>
      </w:r>
      <w:r w:rsidR="00C63D11" w:rsidRPr="00DD106E">
        <w:rPr>
          <w:sz w:val="20"/>
          <w:szCs w:val="20"/>
          <w:lang w:val="uk-UA"/>
        </w:rPr>
        <w:t>що</w:t>
      </w:r>
      <w:r w:rsidRPr="00DD106E">
        <w:rPr>
          <w:sz w:val="20"/>
          <w:szCs w:val="20"/>
          <w:lang w:val="uk-UA"/>
        </w:rPr>
        <w:t>до установчих документів юридичної особи</w:t>
      </w:r>
      <w:r w:rsidR="00497BFF" w:rsidRPr="00DD106E">
        <w:rPr>
          <w:sz w:val="20"/>
          <w:szCs w:val="20"/>
          <w:lang w:val="uk-UA"/>
        </w:rPr>
        <w:t>. У</w:t>
      </w:r>
      <w:r w:rsidR="00497BFF" w:rsidRPr="00DD106E">
        <w:rPr>
          <w:sz w:val="20"/>
          <w:szCs w:val="20"/>
          <w:shd w:val="clear" w:color="auto" w:fill="FFFFFF"/>
          <w:lang w:val="uk-UA"/>
        </w:rPr>
        <w:t xml:space="preserve">повноваження </w:t>
      </w:r>
      <w:r w:rsidRPr="00DD106E">
        <w:rPr>
          <w:sz w:val="20"/>
          <w:szCs w:val="20"/>
          <w:shd w:val="clear" w:color="auto" w:fill="FFFFFF"/>
          <w:lang w:val="uk-UA"/>
        </w:rPr>
        <w:t xml:space="preserve">директора Товариства з правом передоручення повноважень здійснити вказані дії. </w:t>
      </w:r>
    </w:p>
    <w:p w:rsidR="00C6731A" w:rsidRPr="00DD106E" w:rsidRDefault="00C90BE3" w:rsidP="00C6731A">
      <w:pPr>
        <w:tabs>
          <w:tab w:val="left" w:pos="1134"/>
        </w:tabs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Акціонери Товариства можуть ознайомитися з документами, необхідними для прийняття рішень з питань порядку денного, за місцезнаходженням Товариства у робочі дні з 10-00 год. до 12-00 год. в </w:t>
      </w:r>
      <w:r w:rsidRPr="00DD106E">
        <w:rPr>
          <w:bCs/>
          <w:sz w:val="20"/>
          <w:szCs w:val="20"/>
          <w:lang w:val="uk-UA"/>
        </w:rPr>
        <w:t>приміщенні</w:t>
      </w:r>
      <w:r w:rsidR="00C6731A" w:rsidRPr="00DD106E">
        <w:rPr>
          <w:bCs/>
          <w:sz w:val="20"/>
          <w:szCs w:val="20"/>
          <w:lang w:val="uk-UA"/>
        </w:rPr>
        <w:t xml:space="preserve"> </w:t>
      </w:r>
      <w:r w:rsidR="00A61AD1" w:rsidRPr="00DD106E">
        <w:rPr>
          <w:sz w:val="20"/>
          <w:szCs w:val="20"/>
          <w:lang w:val="uk-UA"/>
        </w:rPr>
        <w:t xml:space="preserve">адміністративного будинку Товариства </w:t>
      </w:r>
      <w:r w:rsidR="00A61AD1" w:rsidRPr="00DD106E">
        <w:rPr>
          <w:i/>
          <w:sz w:val="20"/>
          <w:szCs w:val="20"/>
          <w:shd w:val="clear" w:color="auto" w:fill="FFFFFF"/>
          <w:lang w:val="uk-UA"/>
        </w:rPr>
        <w:t>(21100</w:t>
      </w:r>
      <w:r w:rsidR="00A61AD1" w:rsidRPr="00DD106E">
        <w:rPr>
          <w:bCs/>
          <w:i/>
          <w:sz w:val="20"/>
          <w:szCs w:val="20"/>
          <w:lang w:val="uk-UA"/>
        </w:rPr>
        <w:t xml:space="preserve">, </w:t>
      </w:r>
      <w:r w:rsidR="00A61AD1" w:rsidRPr="00DD106E">
        <w:rPr>
          <w:i/>
          <w:sz w:val="20"/>
          <w:szCs w:val="20"/>
          <w:lang w:val="uk-UA"/>
        </w:rPr>
        <w:t>Вінницька область,</w:t>
      </w:r>
      <w:r w:rsidR="00A61AD1" w:rsidRPr="00DD106E">
        <w:rPr>
          <w:bCs/>
          <w:i/>
          <w:sz w:val="20"/>
          <w:szCs w:val="20"/>
          <w:lang w:val="uk-UA"/>
        </w:rPr>
        <w:t xml:space="preserve"> місто Вінниця, вул.  Хмельницьке шосе, будинок 13)</w:t>
      </w:r>
      <w:r w:rsidR="00A61AD1" w:rsidRPr="00DD106E">
        <w:rPr>
          <w:sz w:val="20"/>
          <w:szCs w:val="20"/>
          <w:lang w:val="uk-UA"/>
        </w:rPr>
        <w:t xml:space="preserve"> в кабінеті бухгалтерії</w:t>
      </w:r>
      <w:r w:rsidR="00C6731A" w:rsidRPr="00DD106E">
        <w:rPr>
          <w:sz w:val="20"/>
          <w:szCs w:val="20"/>
          <w:lang w:val="uk-UA"/>
        </w:rPr>
        <w:t xml:space="preserve"> </w:t>
      </w:r>
      <w:r w:rsidR="00C6731A" w:rsidRPr="00DD106E">
        <w:rPr>
          <w:bCs/>
          <w:sz w:val="20"/>
          <w:szCs w:val="20"/>
          <w:lang w:val="uk-UA"/>
        </w:rPr>
        <w:t>Товариства</w:t>
      </w:r>
      <w:r w:rsidR="00A61AD1" w:rsidRPr="00DD106E">
        <w:rPr>
          <w:sz w:val="20"/>
          <w:szCs w:val="20"/>
          <w:lang w:val="uk-UA"/>
        </w:rPr>
        <w:t>, що на третьому поверсі,</w:t>
      </w:r>
      <w:r w:rsidR="00C6731A" w:rsidRPr="00DD106E">
        <w:rPr>
          <w:bCs/>
          <w:sz w:val="20"/>
          <w:szCs w:val="20"/>
          <w:lang w:val="uk-UA"/>
        </w:rPr>
        <w:t xml:space="preserve"> </w:t>
      </w:r>
      <w:r w:rsidR="00C6731A" w:rsidRPr="00DD106E">
        <w:rPr>
          <w:sz w:val="20"/>
          <w:szCs w:val="20"/>
          <w:lang w:val="uk-UA"/>
        </w:rPr>
        <w:t>а в де</w:t>
      </w:r>
      <w:r w:rsidR="008475AB" w:rsidRPr="00DD106E">
        <w:rPr>
          <w:sz w:val="20"/>
          <w:szCs w:val="20"/>
          <w:lang w:val="uk-UA"/>
        </w:rPr>
        <w:t xml:space="preserve">нь проведення </w:t>
      </w:r>
      <w:r w:rsidR="006F0EE2" w:rsidRPr="00DD106E">
        <w:rPr>
          <w:sz w:val="20"/>
          <w:szCs w:val="20"/>
          <w:lang w:val="uk-UA"/>
        </w:rPr>
        <w:t xml:space="preserve">позачергових </w:t>
      </w:r>
      <w:r w:rsidR="008475AB" w:rsidRPr="00DD106E">
        <w:rPr>
          <w:sz w:val="20"/>
          <w:szCs w:val="20"/>
          <w:lang w:val="uk-UA"/>
        </w:rPr>
        <w:t>загальних зборів</w:t>
      </w:r>
      <w:r w:rsidR="006F0EE2" w:rsidRPr="00DD106E">
        <w:rPr>
          <w:sz w:val="20"/>
          <w:szCs w:val="20"/>
          <w:lang w:val="uk-UA"/>
        </w:rPr>
        <w:t xml:space="preserve"> акціонерів </w:t>
      </w:r>
      <w:r w:rsidR="008475AB" w:rsidRPr="00DD106E">
        <w:rPr>
          <w:sz w:val="20"/>
          <w:szCs w:val="20"/>
          <w:lang w:val="uk-UA"/>
        </w:rPr>
        <w:t>-</w:t>
      </w:r>
      <w:r w:rsidR="00C6731A" w:rsidRPr="00DD106E">
        <w:rPr>
          <w:sz w:val="20"/>
          <w:szCs w:val="20"/>
          <w:lang w:val="uk-UA"/>
        </w:rPr>
        <w:t xml:space="preserve"> у місці їх проведення. Посадова особа Товариства, відповідальна за порядок ознайомлення акціонерів з документами директор – </w:t>
      </w:r>
      <w:proofErr w:type="spellStart"/>
      <w:r w:rsidR="00C6731A" w:rsidRPr="00DD106E">
        <w:rPr>
          <w:sz w:val="20"/>
          <w:szCs w:val="20"/>
          <w:lang w:val="uk-UA"/>
        </w:rPr>
        <w:t>Целік</w:t>
      </w:r>
      <w:proofErr w:type="spellEnd"/>
      <w:r w:rsidR="00C6731A" w:rsidRPr="00DD106E">
        <w:rPr>
          <w:sz w:val="20"/>
          <w:szCs w:val="20"/>
          <w:lang w:val="uk-UA"/>
        </w:rPr>
        <w:t xml:space="preserve"> Олександр Миколайович. </w:t>
      </w:r>
      <w:r w:rsidR="00A322CF" w:rsidRPr="00DD106E">
        <w:rPr>
          <w:sz w:val="20"/>
          <w:szCs w:val="20"/>
          <w:lang w:val="uk-UA"/>
        </w:rPr>
        <w:t xml:space="preserve"> </w:t>
      </w:r>
    </w:p>
    <w:p w:rsidR="007A21D7" w:rsidRPr="00DD106E" w:rsidRDefault="007A21D7" w:rsidP="007A21D7">
      <w:pPr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Для участі у </w:t>
      </w:r>
      <w:r w:rsidR="00A322C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зборах</w:t>
      </w:r>
      <w:r w:rsidR="00A322CF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 xml:space="preserve">, акціонер повинен мати при собі документ, що посвідчує особу. Представникам акціонерів - документ, що посвідчує особу, та доручення на право участі у зборах, оформлене відповідно до чинного законодавства. </w:t>
      </w:r>
      <w:r w:rsidR="00E4685A" w:rsidRPr="00DD106E">
        <w:rPr>
          <w:sz w:val="20"/>
          <w:szCs w:val="20"/>
          <w:lang w:val="uk-UA"/>
        </w:rPr>
        <w:t xml:space="preserve"> </w:t>
      </w:r>
    </w:p>
    <w:p w:rsidR="007A21D7" w:rsidRPr="00DD106E" w:rsidRDefault="007A21D7" w:rsidP="0028172A">
      <w:pPr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Адреса власного веб-сайту, на якому розміщене </w:t>
      </w:r>
      <w:r w:rsidRPr="00DD106E">
        <w:rPr>
          <w:sz w:val="20"/>
          <w:szCs w:val="20"/>
          <w:shd w:val="clear" w:color="auto" w:fill="FFFFFF"/>
          <w:lang w:val="uk-UA"/>
        </w:rPr>
        <w:t xml:space="preserve">повідомлення про проведення </w:t>
      </w:r>
      <w:r w:rsidR="00E4685A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shd w:val="clear" w:color="auto" w:fill="FFFFFF"/>
          <w:lang w:val="uk-UA"/>
        </w:rPr>
        <w:t>загальних зборів</w:t>
      </w:r>
      <w:r w:rsidR="00E4685A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shd w:val="clear" w:color="auto" w:fill="FFFFFF"/>
          <w:lang w:val="uk-UA"/>
        </w:rPr>
        <w:t xml:space="preserve">, проект порядку денного, </w:t>
      </w:r>
      <w:r w:rsidRPr="00DD106E">
        <w:rPr>
          <w:sz w:val="20"/>
          <w:szCs w:val="20"/>
          <w:lang w:val="uk-UA"/>
        </w:rPr>
        <w:t xml:space="preserve">інформація з проектом рішень щодо кожного з питань, включених до проекту порядку денного – </w:t>
      </w:r>
      <w:r w:rsidRPr="00DD106E">
        <w:rPr>
          <w:sz w:val="20"/>
          <w:szCs w:val="20"/>
        </w:rPr>
        <w:t>http://vinvodproekt.pat.ua</w:t>
      </w:r>
      <w:r w:rsidRPr="00DD106E">
        <w:rPr>
          <w:sz w:val="20"/>
          <w:szCs w:val="20"/>
          <w:lang w:val="uk-UA"/>
        </w:rPr>
        <w:t>,</w:t>
      </w:r>
      <w:hyperlink r:id="rId8" w:history="1"/>
      <w:r w:rsidRPr="00DD106E">
        <w:rPr>
          <w:sz w:val="20"/>
          <w:szCs w:val="20"/>
          <w:shd w:val="clear" w:color="auto" w:fill="FFFFFF"/>
          <w:lang w:val="uk-UA"/>
        </w:rPr>
        <w:t xml:space="preserve"> а також інформація, зазначена в частині 4 статті 35 </w:t>
      </w:r>
      <w:r w:rsidRPr="00DD106E">
        <w:rPr>
          <w:sz w:val="20"/>
          <w:szCs w:val="20"/>
          <w:lang w:val="uk-UA"/>
        </w:rPr>
        <w:t>Закону України «Про акціонерні товариства».</w:t>
      </w:r>
    </w:p>
    <w:p w:rsidR="003959D7" w:rsidRPr="00DD106E" w:rsidRDefault="003959D7" w:rsidP="003959D7">
      <w:pPr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До цього повідомлення додаються проекти рішень щодо </w:t>
      </w:r>
      <w:r w:rsidR="00345EDB" w:rsidRPr="00DD106E">
        <w:rPr>
          <w:sz w:val="20"/>
          <w:szCs w:val="20"/>
          <w:lang w:val="uk-UA"/>
        </w:rPr>
        <w:t xml:space="preserve">кожного з </w:t>
      </w:r>
      <w:r w:rsidRPr="00DD106E">
        <w:rPr>
          <w:sz w:val="20"/>
          <w:szCs w:val="20"/>
          <w:lang w:val="uk-UA"/>
        </w:rPr>
        <w:t>питань, включених до проекту порядку денного для надсилання кожном</w:t>
      </w:r>
      <w:bookmarkStart w:id="0" w:name="_GoBack"/>
      <w:bookmarkEnd w:id="0"/>
      <w:r w:rsidRPr="00DD106E">
        <w:rPr>
          <w:sz w:val="20"/>
          <w:szCs w:val="20"/>
          <w:lang w:val="uk-UA"/>
        </w:rPr>
        <w:t xml:space="preserve">у з акціонерів та для розміщення на власній </w:t>
      </w:r>
      <w:proofErr w:type="spellStart"/>
      <w:r w:rsidRPr="00DD106E">
        <w:rPr>
          <w:sz w:val="20"/>
          <w:szCs w:val="20"/>
          <w:lang w:val="uk-UA"/>
        </w:rPr>
        <w:t>веб-сторінці</w:t>
      </w:r>
      <w:proofErr w:type="spellEnd"/>
      <w:r w:rsidRPr="00DD106E">
        <w:rPr>
          <w:sz w:val="20"/>
          <w:szCs w:val="20"/>
          <w:lang w:val="uk-UA"/>
        </w:rPr>
        <w:t xml:space="preserve"> в мережі Інтернет.</w:t>
      </w:r>
    </w:p>
    <w:p w:rsidR="003959D7" w:rsidRPr="00DD106E" w:rsidRDefault="003959D7" w:rsidP="003959D7">
      <w:pPr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З усіх питань щодо проведення зборів, звертатись за тел.: </w:t>
      </w:r>
      <w:r w:rsidRPr="00DD106E">
        <w:rPr>
          <w:sz w:val="20"/>
          <w:szCs w:val="20"/>
          <w:shd w:val="clear" w:color="auto" w:fill="FFFFFF"/>
        </w:rPr>
        <w:t>+38</w:t>
      </w:r>
      <w:r w:rsidRPr="00DD106E">
        <w:rPr>
          <w:sz w:val="20"/>
          <w:szCs w:val="20"/>
          <w:shd w:val="clear" w:color="auto" w:fill="FFFFFF"/>
          <w:lang w:val="uk-UA"/>
        </w:rPr>
        <w:t>(</w:t>
      </w:r>
      <w:r w:rsidRPr="00DD106E">
        <w:rPr>
          <w:sz w:val="20"/>
          <w:szCs w:val="20"/>
          <w:shd w:val="clear" w:color="auto" w:fill="FFFFFF"/>
        </w:rPr>
        <w:t>0</w:t>
      </w:r>
      <w:r w:rsidRPr="00DD106E">
        <w:rPr>
          <w:sz w:val="20"/>
          <w:szCs w:val="20"/>
          <w:shd w:val="clear" w:color="auto" w:fill="FFFFFF"/>
          <w:lang w:val="uk-UA"/>
        </w:rPr>
        <w:t>67) 430-29-28.</w:t>
      </w:r>
    </w:p>
    <w:p w:rsidR="003959D7" w:rsidRPr="00DD106E" w:rsidRDefault="003959D7" w:rsidP="003959D7">
      <w:pPr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lastRenderedPageBreak/>
        <w:t xml:space="preserve">Згідно статей 36 та 38 ЗУ “Про акціонерні товариства”, акціонери товариства можуть користуватися наступними правами: </w:t>
      </w:r>
    </w:p>
    <w:p w:rsidR="00BA2521" w:rsidRPr="00DD106E" w:rsidRDefault="00BA2521" w:rsidP="00B736AA">
      <w:pPr>
        <w:numPr>
          <w:ilvl w:val="0"/>
          <w:numId w:val="2"/>
        </w:numPr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від дати надіслання повідомлення про проведення </w:t>
      </w:r>
      <w:r w:rsidR="007A3A1C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</w:t>
      </w:r>
      <w:r w:rsidR="007A3A1C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 xml:space="preserve">, а також після отримання повідомлення про проведення </w:t>
      </w:r>
      <w:r w:rsidR="007A3A1C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 xml:space="preserve">загальних зборів </w:t>
      </w:r>
      <w:r w:rsidR="007A3A1C" w:rsidRPr="00DD106E">
        <w:rPr>
          <w:sz w:val="20"/>
          <w:szCs w:val="20"/>
          <w:lang w:val="uk-UA"/>
        </w:rPr>
        <w:t xml:space="preserve">акціонерів </w:t>
      </w:r>
      <w:r w:rsidRPr="00DD106E">
        <w:rPr>
          <w:sz w:val="20"/>
          <w:szCs w:val="20"/>
          <w:lang w:val="uk-UA"/>
        </w:rPr>
        <w:t xml:space="preserve">до дати проведення </w:t>
      </w:r>
      <w:r w:rsidR="007A3A1C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</w:t>
      </w:r>
      <w:r w:rsidR="007A3A1C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 xml:space="preserve"> товариства ознайомитися з документами, необхідними для прийняття рішень з питань порядку денного, за місцем, у дні,  години, які визначені вище у цьому повідомленні. </w:t>
      </w:r>
    </w:p>
    <w:p w:rsidR="00BA2521" w:rsidRPr="00DD106E" w:rsidRDefault="00BA2521" w:rsidP="00B736AA">
      <w:pPr>
        <w:numPr>
          <w:ilvl w:val="0"/>
          <w:numId w:val="2"/>
        </w:numPr>
        <w:ind w:left="0" w:firstLine="567"/>
        <w:jc w:val="both"/>
        <w:rPr>
          <w:sz w:val="22"/>
          <w:szCs w:val="22"/>
          <w:lang w:val="uk-UA"/>
        </w:rPr>
      </w:pPr>
      <w:r w:rsidRPr="00DD106E">
        <w:rPr>
          <w:sz w:val="20"/>
          <w:szCs w:val="20"/>
          <w:lang w:val="uk-UA"/>
        </w:rPr>
        <w:t xml:space="preserve">після отримання повідомлення про проведення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</w:t>
      </w:r>
      <w:r w:rsidR="00206366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 xml:space="preserve"> до початку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</w:t>
      </w:r>
      <w:r w:rsidR="00206366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 xml:space="preserve"> подавати письмові запитання щодо питань, включених до проекту порядку денного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</w:t>
      </w:r>
      <w:r w:rsidR="00206366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 xml:space="preserve"> та порядку денного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</w:t>
      </w:r>
      <w:r w:rsidR="00206366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lang w:val="uk-UA"/>
        </w:rPr>
        <w:t xml:space="preserve"> </w:t>
      </w:r>
      <w:r w:rsidRPr="00DD106E">
        <w:rPr>
          <w:sz w:val="20"/>
          <w:shd w:val="clear" w:color="auto" w:fill="FFFFFF"/>
          <w:lang w:val="uk-UA"/>
        </w:rPr>
        <w:t xml:space="preserve">до </w:t>
      </w:r>
      <w:r w:rsidRPr="00DD106E">
        <w:rPr>
          <w:sz w:val="20"/>
          <w:szCs w:val="22"/>
          <w:shd w:val="clear" w:color="auto" w:fill="FFFFFF"/>
          <w:lang w:val="uk-UA"/>
        </w:rPr>
        <w:t xml:space="preserve">дати проведення </w:t>
      </w:r>
      <w:r w:rsidR="00206366" w:rsidRPr="00DD106E">
        <w:rPr>
          <w:sz w:val="20"/>
          <w:szCs w:val="20"/>
          <w:lang w:val="uk-UA"/>
        </w:rPr>
        <w:t>позачергових загальних зборів акціонерів</w:t>
      </w:r>
      <w:r w:rsidRPr="00DD106E">
        <w:rPr>
          <w:sz w:val="20"/>
          <w:szCs w:val="22"/>
          <w:lang w:val="uk-UA"/>
        </w:rPr>
        <w:t xml:space="preserve">. </w:t>
      </w:r>
      <w:r w:rsidR="00206366" w:rsidRPr="00DD106E">
        <w:rPr>
          <w:sz w:val="20"/>
          <w:szCs w:val="22"/>
          <w:lang w:val="uk-UA"/>
        </w:rPr>
        <w:t xml:space="preserve">  </w:t>
      </w:r>
    </w:p>
    <w:p w:rsidR="00BA2521" w:rsidRPr="00DD106E" w:rsidRDefault="00BA2521" w:rsidP="00B736AA">
      <w:pPr>
        <w:numPr>
          <w:ilvl w:val="0"/>
          <w:numId w:val="2"/>
        </w:numPr>
        <w:ind w:left="0"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після отримання повідомлення про проведення </w:t>
      </w:r>
      <w:r w:rsidR="00206366" w:rsidRPr="00DD106E">
        <w:rPr>
          <w:sz w:val="20"/>
          <w:szCs w:val="20"/>
          <w:lang w:val="uk-UA"/>
        </w:rPr>
        <w:t xml:space="preserve"> позачергових </w:t>
      </w:r>
      <w:r w:rsidRPr="00DD106E">
        <w:rPr>
          <w:sz w:val="20"/>
          <w:szCs w:val="20"/>
          <w:lang w:val="uk-UA"/>
        </w:rPr>
        <w:t xml:space="preserve">загальних зборів </w:t>
      </w:r>
      <w:r w:rsidR="00206366" w:rsidRPr="00DD106E">
        <w:rPr>
          <w:sz w:val="20"/>
          <w:szCs w:val="20"/>
          <w:lang w:val="uk-UA"/>
        </w:rPr>
        <w:t xml:space="preserve">акціонерів </w:t>
      </w:r>
      <w:r w:rsidRPr="00DD106E">
        <w:rPr>
          <w:sz w:val="20"/>
          <w:szCs w:val="20"/>
          <w:lang w:val="uk-UA"/>
        </w:rPr>
        <w:t xml:space="preserve">вносити пропозиції щодо питань, включених до проекту порядку денного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 xml:space="preserve">загальних зборів </w:t>
      </w:r>
      <w:r w:rsidR="00206366" w:rsidRPr="00DD106E">
        <w:rPr>
          <w:sz w:val="20"/>
          <w:szCs w:val="20"/>
          <w:lang w:val="uk-UA"/>
        </w:rPr>
        <w:t xml:space="preserve">акціонерів </w:t>
      </w:r>
      <w:r w:rsidRPr="00DD106E">
        <w:rPr>
          <w:sz w:val="20"/>
          <w:szCs w:val="20"/>
          <w:lang w:val="uk-UA"/>
        </w:rPr>
        <w:t>товариства, а також щодо:</w:t>
      </w:r>
      <w:r w:rsidR="00206366" w:rsidRPr="00DD106E">
        <w:rPr>
          <w:sz w:val="20"/>
          <w:szCs w:val="20"/>
          <w:lang w:val="uk-UA"/>
        </w:rPr>
        <w:t xml:space="preserve"> </w:t>
      </w:r>
    </w:p>
    <w:p w:rsidR="00BA2521" w:rsidRPr="00DD106E" w:rsidRDefault="00BA2521" w:rsidP="00396B8C">
      <w:pPr>
        <w:pStyle w:val="af0"/>
        <w:numPr>
          <w:ilvl w:val="0"/>
          <w:numId w:val="4"/>
        </w:numPr>
        <w:ind w:left="0" w:firstLine="1134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нових кандидатів до складу органів товариства, кількість яких не може перевищувати кількісного складу кожного з органів;</w:t>
      </w:r>
    </w:p>
    <w:p w:rsidR="00BA2521" w:rsidRPr="00DD106E" w:rsidRDefault="00BA2521" w:rsidP="00396B8C">
      <w:pPr>
        <w:pStyle w:val="af0"/>
        <w:numPr>
          <w:ilvl w:val="0"/>
          <w:numId w:val="4"/>
        </w:numPr>
        <w:ind w:left="0" w:firstLine="1134"/>
        <w:jc w:val="both"/>
        <w:rPr>
          <w:sz w:val="20"/>
          <w:szCs w:val="20"/>
          <w:lang w:val="uk-UA"/>
        </w:rPr>
      </w:pPr>
      <w:r w:rsidRPr="00DD106E">
        <w:rPr>
          <w:sz w:val="20"/>
          <w:shd w:val="clear" w:color="auto" w:fill="FFFFFF"/>
          <w:lang w:val="uk-UA"/>
        </w:rPr>
        <w:t xml:space="preserve">дострокового припинення повноважень голови колегіального виконавчого органу (особи, яка здійснює повноваження одноосібного виконавчого органу) </w:t>
      </w:r>
      <w:r w:rsidRPr="00DD106E">
        <w:rPr>
          <w:sz w:val="20"/>
          <w:szCs w:val="20"/>
          <w:lang w:val="uk-UA"/>
        </w:rPr>
        <w:t xml:space="preserve">з одночасним </w:t>
      </w:r>
      <w:r w:rsidR="00A40E7F" w:rsidRPr="00DD106E">
        <w:rPr>
          <w:sz w:val="20"/>
          <w:szCs w:val="20"/>
          <w:lang w:val="uk-UA"/>
        </w:rPr>
        <w:t xml:space="preserve">обов’язковим </w:t>
      </w:r>
      <w:r w:rsidRPr="00DD106E">
        <w:rPr>
          <w:sz w:val="20"/>
          <w:szCs w:val="20"/>
          <w:lang w:val="uk-UA"/>
        </w:rPr>
        <w:t xml:space="preserve">поданням </w:t>
      </w:r>
      <w:r w:rsidRPr="00DD106E">
        <w:rPr>
          <w:sz w:val="20"/>
          <w:shd w:val="clear" w:color="auto" w:fill="FFFFFF"/>
          <w:lang w:val="uk-UA"/>
        </w:rPr>
        <w:t>пропозиції щодо кандидатури для обрання голови колегіального виконавчого органу акціонерного товариства (особи, яка здійснює повноваження одноосібного виконавчого органу) або призначення особи, яка тимчасово здійснюватиме його повноваження;</w:t>
      </w:r>
    </w:p>
    <w:p w:rsidR="00BA2521" w:rsidRPr="00DD106E" w:rsidRDefault="00BA2521" w:rsidP="00396B8C">
      <w:pPr>
        <w:pStyle w:val="af0"/>
        <w:numPr>
          <w:ilvl w:val="0"/>
          <w:numId w:val="4"/>
        </w:numPr>
        <w:ind w:left="0" w:firstLine="1134"/>
        <w:jc w:val="both"/>
        <w:rPr>
          <w:sz w:val="20"/>
          <w:szCs w:val="20"/>
          <w:lang w:val="uk-UA"/>
        </w:rPr>
      </w:pPr>
      <w:r w:rsidRPr="00DD106E">
        <w:rPr>
          <w:sz w:val="20"/>
          <w:shd w:val="clear" w:color="auto" w:fill="FFFFFF"/>
          <w:lang w:val="uk-UA"/>
        </w:rPr>
        <w:t>кандидатів у члени наглядової ради акціонерного товариства, які мають містити інформацію про те, чи є запропонований кандидат представником акціонера (акціонерів), або про те, що кандидат пропонується на посаду члена наглядової ради - незалежного директора.</w:t>
      </w:r>
      <w:r w:rsidR="00206366" w:rsidRPr="00DD106E">
        <w:rPr>
          <w:sz w:val="20"/>
          <w:shd w:val="clear" w:color="auto" w:fill="FFFFFF"/>
          <w:lang w:val="uk-UA"/>
        </w:rPr>
        <w:t xml:space="preserve"> </w:t>
      </w:r>
    </w:p>
    <w:p w:rsidR="00BA2521" w:rsidRPr="00DD106E" w:rsidRDefault="00BA2521" w:rsidP="00B736AA">
      <w:pPr>
        <w:ind w:firstLine="567"/>
        <w:jc w:val="both"/>
        <w:rPr>
          <w:sz w:val="12"/>
          <w:szCs w:val="20"/>
          <w:lang w:val="uk-UA"/>
        </w:rPr>
      </w:pPr>
      <w:r w:rsidRPr="00DD106E">
        <w:rPr>
          <w:sz w:val="20"/>
          <w:shd w:val="clear" w:color="auto" w:fill="FFFFFF"/>
          <w:lang w:val="uk-UA"/>
        </w:rPr>
        <w:t xml:space="preserve">Пропозиції вносяться не пізніше ніж за 20 днів до дати проведення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hd w:val="clear" w:color="auto" w:fill="FFFFFF"/>
          <w:lang w:val="uk-UA"/>
        </w:rPr>
        <w:t xml:space="preserve">загальних зборів </w:t>
      </w:r>
      <w:r w:rsidR="00206366" w:rsidRPr="00DD106E">
        <w:rPr>
          <w:sz w:val="20"/>
          <w:szCs w:val="20"/>
          <w:lang w:val="uk-UA"/>
        </w:rPr>
        <w:t xml:space="preserve">акціонерів </w:t>
      </w:r>
      <w:r w:rsidRPr="00DD106E">
        <w:rPr>
          <w:sz w:val="20"/>
          <w:shd w:val="clear" w:color="auto" w:fill="FFFFFF"/>
          <w:lang w:val="uk-UA"/>
        </w:rPr>
        <w:t xml:space="preserve">товариства, а щодо кандидатів до складу органів товариства - не пізніше ніж за сім днів до дати проведення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hd w:val="clear" w:color="auto" w:fill="FFFFFF"/>
          <w:lang w:val="uk-UA"/>
        </w:rPr>
        <w:t>загальних зборів</w:t>
      </w:r>
      <w:r w:rsidR="00206366" w:rsidRPr="00DD106E">
        <w:rPr>
          <w:sz w:val="20"/>
          <w:shd w:val="clear" w:color="auto" w:fill="FFFFFF"/>
          <w:lang w:val="uk-UA"/>
        </w:rPr>
        <w:t xml:space="preserve"> </w:t>
      </w:r>
      <w:r w:rsidR="00206366" w:rsidRPr="00DD106E">
        <w:rPr>
          <w:sz w:val="20"/>
          <w:szCs w:val="20"/>
          <w:lang w:val="uk-UA"/>
        </w:rPr>
        <w:t>акціонерів</w:t>
      </w:r>
      <w:r w:rsidRPr="00DD106E">
        <w:rPr>
          <w:sz w:val="20"/>
          <w:shd w:val="clear" w:color="auto" w:fill="FFFFFF"/>
          <w:lang w:val="uk-UA"/>
        </w:rPr>
        <w:t>. Пропозиції щодо включення нових питань до проекту порядку денного повинні містити відповідні проекти рішень з цих питань. Пропозиції щодо кандидатів у члени наглядової ради акціонерного товариства мають містити інформацію про те, чи є запропонований кандидат представником акціонера (акціонерів), або про те, що кандидат пропонується на посаду члена наглядової ради - незалежного директора.</w:t>
      </w:r>
      <w:r w:rsidR="00206366" w:rsidRPr="00DD106E">
        <w:rPr>
          <w:sz w:val="20"/>
          <w:shd w:val="clear" w:color="auto" w:fill="FFFFFF"/>
          <w:lang w:val="uk-UA"/>
        </w:rPr>
        <w:t xml:space="preserve">  </w:t>
      </w:r>
    </w:p>
    <w:p w:rsidR="00BA2521" w:rsidRPr="00DD106E" w:rsidRDefault="00BA2521" w:rsidP="00B736AA">
      <w:pPr>
        <w:pStyle w:val="a9"/>
        <w:ind w:firstLine="567"/>
        <w:jc w:val="both"/>
        <w:rPr>
          <w:sz w:val="16"/>
          <w:szCs w:val="20"/>
          <w:lang w:val="uk-UA"/>
        </w:rPr>
      </w:pPr>
      <w:r w:rsidRPr="00DD106E">
        <w:rPr>
          <w:sz w:val="20"/>
          <w:shd w:val="clear" w:color="auto" w:fill="FFFFFF"/>
          <w:lang w:val="uk-UA"/>
        </w:rPr>
        <w:t xml:space="preserve">Пропозиція до проекту порядку денного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hd w:val="clear" w:color="auto" w:fill="FFFFFF"/>
          <w:lang w:val="uk-UA"/>
        </w:rPr>
        <w:t xml:space="preserve">загальних зборів </w:t>
      </w:r>
      <w:r w:rsidR="00206366" w:rsidRPr="00DD106E">
        <w:rPr>
          <w:sz w:val="20"/>
          <w:szCs w:val="20"/>
          <w:lang w:val="uk-UA"/>
        </w:rPr>
        <w:t>акціонерів</w:t>
      </w:r>
      <w:r w:rsidR="00206366" w:rsidRPr="00DD106E">
        <w:rPr>
          <w:sz w:val="20"/>
          <w:shd w:val="clear" w:color="auto" w:fill="FFFFFF"/>
          <w:lang w:val="uk-UA"/>
        </w:rPr>
        <w:t xml:space="preserve"> </w:t>
      </w:r>
      <w:r w:rsidRPr="00DD106E">
        <w:rPr>
          <w:sz w:val="20"/>
          <w:shd w:val="clear" w:color="auto" w:fill="FFFFFF"/>
          <w:lang w:val="uk-UA"/>
        </w:rPr>
        <w:t>товариства подається в письмовій формі із зазначенням прізвища (найменування) акціонера, який її вносить, кількості, типу та/або класу належних йому акцій, змісту пропозиції до питання та/або проекту рішення, а також кількості, типу та/або класу акцій, що належать кандидату, який пропонується цим акціонером до складу органів товариства.</w:t>
      </w:r>
    </w:p>
    <w:p w:rsidR="00BA2521" w:rsidRPr="00DD106E" w:rsidRDefault="00BA2521" w:rsidP="00E303F0">
      <w:pPr>
        <w:pStyle w:val="a9"/>
        <w:ind w:firstLine="567"/>
        <w:jc w:val="both"/>
        <w:rPr>
          <w:rStyle w:val="rvts9"/>
          <w:iCs/>
          <w:sz w:val="16"/>
          <w:szCs w:val="20"/>
          <w:lang w:val="uk-UA"/>
        </w:rPr>
      </w:pPr>
      <w:bookmarkStart w:id="1" w:name="n503"/>
      <w:bookmarkEnd w:id="1"/>
      <w:r w:rsidRPr="00DD106E">
        <w:rPr>
          <w:rStyle w:val="a6"/>
          <w:i w:val="0"/>
          <w:iCs/>
          <w:sz w:val="20"/>
          <w:szCs w:val="20"/>
          <w:lang w:val="uk-UA"/>
        </w:rPr>
        <w:t xml:space="preserve">Представником акціонера на </w:t>
      </w:r>
      <w:r w:rsidR="0020636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>загальних зборах</w:t>
      </w:r>
      <w:r w:rsidR="00206366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 товариства може бути фізична особа або уповноважена особа юридичної особи, а також уповноважена особа держави чи територіальної громади.</w:t>
      </w:r>
      <w:bookmarkStart w:id="2" w:name="n520"/>
      <w:bookmarkEnd w:id="2"/>
      <w:r w:rsidRPr="00DD106E">
        <w:rPr>
          <w:rStyle w:val="a6"/>
          <w:i w:val="0"/>
          <w:iCs/>
          <w:sz w:val="20"/>
          <w:szCs w:val="20"/>
          <w:lang w:val="uk-UA"/>
        </w:rPr>
        <w:t xml:space="preserve"> Посадові особи органів товариства та їх афілійовані особи не можуть бути представниками інших акціонерів товариства на </w:t>
      </w:r>
      <w:r w:rsidR="00BF7756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>загальних зборах</w:t>
      </w:r>
      <w:r w:rsidR="00BF7756" w:rsidRPr="00DD106E">
        <w:rPr>
          <w:rStyle w:val="a6"/>
          <w:i w:val="0"/>
          <w:iCs/>
          <w:sz w:val="20"/>
          <w:szCs w:val="20"/>
          <w:lang w:val="uk-UA"/>
        </w:rPr>
        <w:t xml:space="preserve"> акціонерів</w:t>
      </w:r>
      <w:r w:rsidRPr="00DD106E">
        <w:rPr>
          <w:rStyle w:val="a6"/>
          <w:i w:val="0"/>
          <w:iCs/>
          <w:sz w:val="20"/>
          <w:szCs w:val="20"/>
          <w:lang w:val="uk-UA"/>
        </w:rPr>
        <w:t>.</w:t>
      </w:r>
      <w:bookmarkStart w:id="3" w:name="n521"/>
      <w:bookmarkEnd w:id="3"/>
      <w:r w:rsidRPr="00DD106E">
        <w:rPr>
          <w:rStyle w:val="a6"/>
          <w:i w:val="0"/>
          <w:iCs/>
          <w:sz w:val="20"/>
          <w:szCs w:val="20"/>
          <w:lang w:val="uk-UA"/>
        </w:rPr>
        <w:t xml:space="preserve"> Представником акціонера - фізичної чи юридичної особи на </w:t>
      </w:r>
      <w:r w:rsidR="004142C2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загальних зборах </w:t>
      </w:r>
      <w:r w:rsidR="004142C2" w:rsidRPr="00DD106E">
        <w:rPr>
          <w:sz w:val="20"/>
          <w:szCs w:val="20"/>
          <w:lang w:val="uk-UA"/>
        </w:rPr>
        <w:t>акціонерів</w:t>
      </w:r>
      <w:r w:rsidR="004142C2"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товариства може бути інша фізична особа або уповноважена особа юридичної особи, </w:t>
      </w:r>
      <w:r w:rsidRPr="00DD106E">
        <w:rPr>
          <w:sz w:val="20"/>
          <w:shd w:val="clear" w:color="auto" w:fill="FFFFFF"/>
          <w:lang w:val="uk-UA"/>
        </w:rPr>
        <w:t>а представником акціонера - держави чи територіальної громади - уповноважена особа органу, що здійснює управління державним чи комунальним майном.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="005B07A3" w:rsidRPr="00DD106E">
        <w:rPr>
          <w:sz w:val="20"/>
          <w:shd w:val="clear" w:color="auto" w:fill="FFFFFF"/>
          <w:lang w:val="uk-UA"/>
        </w:rPr>
        <w:t>Повідомлення акціонером відповідного органу товариства про призначення, заміну або відкликання свого представника може здійснюватися за допомогою засобів електронного зв’язку відповідно до законодавства про електронний документообіг.</w:t>
      </w:r>
      <w:r w:rsidR="00E303F0" w:rsidRPr="00DD106E">
        <w:rPr>
          <w:rStyle w:val="a6"/>
          <w:i w:val="0"/>
          <w:iCs/>
          <w:sz w:val="16"/>
          <w:szCs w:val="20"/>
          <w:lang w:val="uk-UA"/>
        </w:rPr>
        <w:t xml:space="preserve">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Довіреність на право участі та голосування на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загальних зборах </w:t>
      </w:r>
      <w:r w:rsidR="009F1CDF" w:rsidRPr="00DD106E">
        <w:rPr>
          <w:sz w:val="20"/>
          <w:szCs w:val="20"/>
          <w:lang w:val="uk-UA"/>
        </w:rPr>
        <w:t>акціонерів</w:t>
      </w:r>
      <w:r w:rsidR="009F1CDF"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товариства може  містити завдання щодо голосування, тобто перелік питань порядку денного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>загальних зборів</w:t>
      </w:r>
      <w:r w:rsidR="009F1CDF"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="009F1CDF" w:rsidRPr="00DD106E">
        <w:rPr>
          <w:sz w:val="20"/>
          <w:szCs w:val="20"/>
          <w:lang w:val="uk-UA"/>
        </w:rPr>
        <w:t>акціонерів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 із зазначенням того, як і за яке (проти якого) рішення потрібно проголосувати. Під час голосування на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>загальних зборах</w:t>
      </w:r>
      <w:r w:rsidR="009F1CDF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 представник повинен голосувати саме так, як передбачено завданням щодо голосування. Якщо довіреність не містить завдання щодо голосування, представник вирішує всі питання щодо голосування на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>загальних зборах акціонерів на свій розсуд.</w:t>
      </w:r>
      <w:bookmarkStart w:id="4" w:name="n526"/>
      <w:bookmarkEnd w:id="4"/>
      <w:r w:rsidRPr="00DD106E">
        <w:rPr>
          <w:rStyle w:val="a6"/>
          <w:i w:val="0"/>
          <w:iCs/>
          <w:sz w:val="20"/>
          <w:szCs w:val="20"/>
          <w:lang w:val="uk-UA"/>
        </w:rPr>
        <w:t xml:space="preserve"> Акціонер має право видати довіреність на право участі та голосування на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загальних зборах </w:t>
      </w:r>
      <w:r w:rsidR="009F1CDF" w:rsidRPr="00DD106E">
        <w:rPr>
          <w:sz w:val="20"/>
          <w:szCs w:val="20"/>
          <w:lang w:val="uk-UA"/>
        </w:rPr>
        <w:t>акціонерів</w:t>
      </w:r>
      <w:r w:rsidR="009F1CDF"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Pr="00DD106E">
        <w:rPr>
          <w:rStyle w:val="a6"/>
          <w:i w:val="0"/>
          <w:iCs/>
          <w:sz w:val="20"/>
          <w:szCs w:val="20"/>
          <w:lang w:val="uk-UA"/>
        </w:rPr>
        <w:t>декільком своїм представникам.</w:t>
      </w:r>
      <w:bookmarkStart w:id="5" w:name="n527"/>
      <w:bookmarkStart w:id="6" w:name="n528"/>
      <w:bookmarkEnd w:id="5"/>
      <w:bookmarkEnd w:id="6"/>
      <w:r w:rsidRPr="00DD106E">
        <w:rPr>
          <w:rStyle w:val="a6"/>
          <w:i w:val="0"/>
          <w:iCs/>
          <w:sz w:val="20"/>
          <w:szCs w:val="20"/>
          <w:lang w:val="uk-UA"/>
        </w:rPr>
        <w:t xml:space="preserve"> Акціонер має право у будь-який час відкликати чи замінити свого представника на </w:t>
      </w:r>
      <w:r w:rsidR="003E6CA0" w:rsidRPr="00DD106E">
        <w:rPr>
          <w:sz w:val="20"/>
          <w:szCs w:val="20"/>
          <w:lang w:val="uk-UA"/>
        </w:rPr>
        <w:t xml:space="preserve">позачергових </w:t>
      </w:r>
      <w:r w:rsidR="003E6CA0" w:rsidRPr="00DD106E">
        <w:rPr>
          <w:rStyle w:val="a6"/>
          <w:i w:val="0"/>
          <w:iCs/>
          <w:sz w:val="20"/>
          <w:szCs w:val="20"/>
          <w:lang w:val="uk-UA"/>
        </w:rPr>
        <w:t xml:space="preserve">загальних зборах </w:t>
      </w:r>
      <w:r w:rsidR="003E6CA0" w:rsidRPr="00DD106E">
        <w:rPr>
          <w:sz w:val="20"/>
          <w:szCs w:val="20"/>
          <w:lang w:val="uk-UA"/>
        </w:rPr>
        <w:t>акціонерів</w:t>
      </w:r>
      <w:r w:rsidR="003E6CA0"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Pr="00DD106E">
        <w:rPr>
          <w:rStyle w:val="a6"/>
          <w:i w:val="0"/>
          <w:iCs/>
          <w:sz w:val="20"/>
          <w:szCs w:val="20"/>
          <w:lang w:val="uk-UA"/>
        </w:rPr>
        <w:t>товариства.</w:t>
      </w:r>
      <w:bookmarkStart w:id="7" w:name="n529"/>
      <w:bookmarkEnd w:id="7"/>
      <w:r w:rsidRPr="00DD106E">
        <w:rPr>
          <w:rStyle w:val="a6"/>
          <w:i w:val="0"/>
          <w:iCs/>
          <w:sz w:val="20"/>
          <w:szCs w:val="20"/>
          <w:lang w:val="uk-UA"/>
        </w:rPr>
        <w:t xml:space="preserve"> Надання довіреності на право участі та голосування на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>загальних зборах</w:t>
      </w:r>
      <w:r w:rsidR="009F1CDF"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="009F1CDF" w:rsidRPr="00DD106E">
        <w:rPr>
          <w:sz w:val="20"/>
          <w:szCs w:val="20"/>
          <w:lang w:val="uk-UA"/>
        </w:rPr>
        <w:t>акціонерів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 не виключає право участі на цих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загальних зборах </w:t>
      </w:r>
      <w:r w:rsidR="009F1CDF" w:rsidRPr="00DD106E">
        <w:rPr>
          <w:sz w:val="20"/>
          <w:szCs w:val="20"/>
          <w:lang w:val="uk-UA"/>
        </w:rPr>
        <w:t>акціонерів</w:t>
      </w:r>
      <w:r w:rsidR="009F1CDF" w:rsidRPr="00DD106E">
        <w:rPr>
          <w:rStyle w:val="a6"/>
          <w:i w:val="0"/>
          <w:iCs/>
          <w:sz w:val="20"/>
          <w:szCs w:val="20"/>
          <w:lang w:val="uk-UA"/>
        </w:rPr>
        <w:t xml:space="preserve"> </w:t>
      </w:r>
      <w:r w:rsidRPr="00DD106E">
        <w:rPr>
          <w:rStyle w:val="a6"/>
          <w:i w:val="0"/>
          <w:iCs/>
          <w:sz w:val="20"/>
          <w:szCs w:val="20"/>
          <w:lang w:val="uk-UA"/>
        </w:rPr>
        <w:t xml:space="preserve">акціонера, який видав довіреність, замість свого представника. </w:t>
      </w:r>
      <w:r w:rsidRPr="00DD106E">
        <w:rPr>
          <w:sz w:val="20"/>
          <w:szCs w:val="20"/>
          <w:shd w:val="clear" w:color="auto" w:fill="FFFFFF"/>
          <w:lang w:val="uk-UA"/>
        </w:rPr>
        <w:t xml:space="preserve">У разі, якщо для участі в </w:t>
      </w:r>
      <w:r w:rsidR="009F1CDF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shd w:val="clear" w:color="auto" w:fill="FFFFFF"/>
          <w:lang w:val="uk-UA"/>
        </w:rPr>
        <w:t>загальних зборах</w:t>
      </w:r>
      <w:r w:rsidR="009F1CDF" w:rsidRPr="00DD106E">
        <w:rPr>
          <w:sz w:val="20"/>
          <w:szCs w:val="20"/>
          <w:shd w:val="clear" w:color="auto" w:fill="FFFFFF"/>
          <w:lang w:val="uk-UA"/>
        </w:rPr>
        <w:t xml:space="preserve"> </w:t>
      </w:r>
      <w:r w:rsidR="009F1CDF" w:rsidRPr="00DD106E">
        <w:rPr>
          <w:sz w:val="20"/>
          <w:szCs w:val="20"/>
          <w:lang w:val="uk-UA"/>
        </w:rPr>
        <w:t>акціонерів</w:t>
      </w:r>
      <w:r w:rsidRPr="00DD106E">
        <w:rPr>
          <w:sz w:val="20"/>
          <w:szCs w:val="20"/>
          <w:shd w:val="clear" w:color="auto" w:fill="FFFFFF"/>
          <w:lang w:val="uk-UA"/>
        </w:rPr>
        <w:t xml:space="preserve"> з'явилося декілька представників акціонера, реєструється той представник, довіреність якому видана пізніше.</w:t>
      </w:r>
      <w:r w:rsidR="009F1CDF" w:rsidRPr="00DD106E">
        <w:rPr>
          <w:sz w:val="20"/>
          <w:szCs w:val="20"/>
          <w:shd w:val="clear" w:color="auto" w:fill="FFFFFF"/>
          <w:lang w:val="uk-UA"/>
        </w:rPr>
        <w:t xml:space="preserve">    </w:t>
      </w:r>
    </w:p>
    <w:p w:rsidR="008509B5" w:rsidRPr="00DD106E" w:rsidRDefault="008509B5" w:rsidP="008509B5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textAlignment w:val="baseline"/>
        <w:rPr>
          <w:b/>
          <w:bCs/>
          <w:sz w:val="20"/>
          <w:szCs w:val="20"/>
          <w:lang w:val="uk-UA"/>
        </w:rPr>
      </w:pPr>
      <w:r w:rsidRPr="00DD106E">
        <w:rPr>
          <w:b/>
          <w:bCs/>
          <w:sz w:val="20"/>
          <w:szCs w:val="20"/>
          <w:lang w:val="uk-UA"/>
        </w:rPr>
        <w:t>Основні показники фінансово - господарської діяльності (тис. грн.)</w:t>
      </w:r>
    </w:p>
    <w:tbl>
      <w:tblPr>
        <w:tblW w:w="0" w:type="auto"/>
        <w:tblInd w:w="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42"/>
        <w:gridCol w:w="1843"/>
        <w:gridCol w:w="1881"/>
      </w:tblGrid>
      <w:tr w:rsidR="00DD106E" w:rsidRPr="00DD106E" w:rsidTr="00797B15">
        <w:trPr>
          <w:trHeight w:val="60"/>
        </w:trPr>
        <w:tc>
          <w:tcPr>
            <w:tcW w:w="3756" w:type="dxa"/>
            <w:vMerge w:val="restart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Найменування показника</w:t>
            </w:r>
          </w:p>
        </w:tc>
        <w:tc>
          <w:tcPr>
            <w:tcW w:w="5566" w:type="dxa"/>
            <w:gridSpan w:val="3"/>
            <w:shd w:val="clear" w:color="auto" w:fill="auto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Період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vMerge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звітний</w:t>
            </w:r>
          </w:p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2018р.</w:t>
            </w:r>
          </w:p>
        </w:tc>
        <w:tc>
          <w:tcPr>
            <w:tcW w:w="1843" w:type="dxa"/>
            <w:shd w:val="clear" w:color="auto" w:fill="auto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звітний</w:t>
            </w:r>
          </w:p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2017 р.</w:t>
            </w:r>
          </w:p>
        </w:tc>
        <w:tc>
          <w:tcPr>
            <w:tcW w:w="1881" w:type="dxa"/>
            <w:shd w:val="clear" w:color="auto" w:fill="auto"/>
          </w:tcPr>
          <w:p w:rsidR="00650E47" w:rsidRPr="00DD106E" w:rsidRDefault="00650E47" w:rsidP="00797B15">
            <w:pPr>
              <w:spacing w:before="150" w:after="150"/>
              <w:jc w:val="center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попередній</w:t>
            </w:r>
          </w:p>
          <w:p w:rsidR="00650E47" w:rsidRPr="00DD106E" w:rsidRDefault="00650E47" w:rsidP="00797B15">
            <w:pPr>
              <w:spacing w:before="150" w:after="150"/>
              <w:jc w:val="center"/>
              <w:rPr>
                <w:b/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b/>
                <w:kern w:val="0"/>
                <w:sz w:val="20"/>
                <w:szCs w:val="20"/>
                <w:lang w:val="uk-UA" w:eastAsia="ru-RU"/>
              </w:rPr>
              <w:t>2016р.</w:t>
            </w:r>
          </w:p>
        </w:tc>
      </w:tr>
      <w:tr w:rsidR="00DD106E" w:rsidRPr="00DD106E" w:rsidTr="00797B15">
        <w:trPr>
          <w:trHeight w:val="473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Усього активів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10 731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12 880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10 741</w:t>
            </w:r>
          </w:p>
        </w:tc>
      </w:tr>
      <w:tr w:rsidR="00DD106E" w:rsidRPr="00DD106E" w:rsidTr="00797B15">
        <w:trPr>
          <w:trHeight w:val="699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Основні засоби (за залишковою вартістю)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5 067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4 855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4 720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Запаси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2 972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5 645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3 623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lastRenderedPageBreak/>
              <w:t>Сумарна дебіторська заборгованість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2 556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1 778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1 934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Гроші та їх еквіваленти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11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Нерозподілений прибуток (непокритий збиток)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(4 137)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(4 248)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(3 968)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Власний капітал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1 304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1 193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1 473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Зареєстрований (пайовий/статутний) капітал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5 429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5 429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5 429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Довгострокові зобов’язання і забезпечення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480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0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Поточні зобов’язання і забезпечення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9 107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11 207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9 268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Чистий фінансовий результат: прибуток (збиток)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(280)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(592)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Середньорічна кількість акцій (шт.)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21 714 000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21 714 000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21 714 000</w:t>
            </w:r>
          </w:p>
        </w:tc>
      </w:tr>
      <w:tr w:rsidR="00DD106E" w:rsidRPr="00DD106E" w:rsidTr="00797B15">
        <w:trPr>
          <w:trHeight w:val="60"/>
        </w:trPr>
        <w:tc>
          <w:tcPr>
            <w:tcW w:w="3756" w:type="dxa"/>
            <w:shd w:val="clear" w:color="auto" w:fill="auto"/>
            <w:vAlign w:val="center"/>
            <w:hideMark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Чистий прибуток (збиток) на одну просту акцію (</w:t>
            </w:r>
            <w:proofErr w:type="spellStart"/>
            <w:r w:rsidRPr="00DD106E">
              <w:rPr>
                <w:kern w:val="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DD106E">
              <w:rPr>
                <w:kern w:val="0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0,0051119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(0,0128949)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50E47" w:rsidRPr="00DD106E" w:rsidRDefault="00650E47" w:rsidP="00797B15">
            <w:pPr>
              <w:widowControl/>
              <w:suppressAutoHyphens w:val="0"/>
              <w:autoSpaceDN/>
              <w:spacing w:before="150" w:after="150"/>
              <w:jc w:val="center"/>
              <w:textAlignment w:val="auto"/>
              <w:rPr>
                <w:kern w:val="0"/>
                <w:sz w:val="20"/>
                <w:szCs w:val="20"/>
                <w:lang w:val="uk-UA" w:eastAsia="ru-RU"/>
              </w:rPr>
            </w:pPr>
            <w:r w:rsidRPr="00DD106E">
              <w:rPr>
                <w:kern w:val="0"/>
                <w:sz w:val="20"/>
                <w:szCs w:val="20"/>
                <w:lang w:val="uk-UA" w:eastAsia="ru-RU"/>
              </w:rPr>
              <w:t>(0,0272635)</w:t>
            </w:r>
          </w:p>
        </w:tc>
      </w:tr>
    </w:tbl>
    <w:p w:rsidR="00AF6A8C" w:rsidRPr="00DD106E" w:rsidRDefault="00AF6A8C" w:rsidP="00B736AA">
      <w:pPr>
        <w:pStyle w:val="ab"/>
        <w:spacing w:line="276" w:lineRule="auto"/>
        <w:jc w:val="center"/>
        <w:rPr>
          <w:b/>
          <w:bCs/>
          <w:u w:val="single"/>
          <w:lang w:val="uk-UA"/>
        </w:rPr>
      </w:pPr>
    </w:p>
    <w:p w:rsidR="006D01B0" w:rsidRPr="00DD106E" w:rsidRDefault="00D2587B" w:rsidP="00985CD1">
      <w:pPr>
        <w:pStyle w:val="ab"/>
        <w:spacing w:line="276" w:lineRule="auto"/>
        <w:jc w:val="center"/>
        <w:rPr>
          <w:b/>
          <w:bCs/>
          <w:lang w:val="uk-UA"/>
        </w:rPr>
      </w:pPr>
      <w:r w:rsidRPr="00DD106E">
        <w:rPr>
          <w:b/>
          <w:bCs/>
          <w:lang w:val="uk-UA"/>
        </w:rPr>
        <w:t xml:space="preserve">Проекти рішень </w:t>
      </w:r>
      <w:r w:rsidR="002D5FB0" w:rsidRPr="00DD106E">
        <w:rPr>
          <w:b/>
          <w:bCs/>
          <w:lang w:val="uk-UA"/>
        </w:rPr>
        <w:t xml:space="preserve">щодо </w:t>
      </w:r>
      <w:r w:rsidR="008D77E0" w:rsidRPr="00DD106E">
        <w:rPr>
          <w:b/>
          <w:bCs/>
          <w:lang w:val="uk-UA"/>
        </w:rPr>
        <w:t xml:space="preserve">кожного з </w:t>
      </w:r>
      <w:r w:rsidR="002D5FB0" w:rsidRPr="00DD106E">
        <w:rPr>
          <w:b/>
          <w:bCs/>
          <w:lang w:val="uk-UA"/>
        </w:rPr>
        <w:t xml:space="preserve">питань, включених до проекту </w:t>
      </w:r>
      <w:r w:rsidRPr="00DD106E">
        <w:rPr>
          <w:b/>
          <w:bCs/>
          <w:lang w:val="uk-UA"/>
        </w:rPr>
        <w:t xml:space="preserve">порядку денного </w:t>
      </w:r>
      <w:r w:rsidR="00A37655" w:rsidRPr="00DD106E">
        <w:rPr>
          <w:b/>
          <w:bCs/>
          <w:lang w:val="uk-UA"/>
        </w:rPr>
        <w:t>поза</w:t>
      </w:r>
      <w:r w:rsidRPr="00DD106E">
        <w:rPr>
          <w:b/>
          <w:bCs/>
          <w:lang w:val="uk-UA"/>
        </w:rPr>
        <w:t xml:space="preserve">чергових загальних зборів акціонерів </w:t>
      </w:r>
    </w:p>
    <w:p w:rsidR="008509B5" w:rsidRPr="00DD106E" w:rsidRDefault="006D01B0" w:rsidP="006D01B0">
      <w:pPr>
        <w:pStyle w:val="ab"/>
        <w:spacing w:line="276" w:lineRule="auto"/>
        <w:jc w:val="center"/>
        <w:rPr>
          <w:b/>
          <w:bCs/>
          <w:lang w:val="uk-UA"/>
        </w:rPr>
      </w:pPr>
      <w:r w:rsidRPr="00DD106E">
        <w:rPr>
          <w:rStyle w:val="a6"/>
          <w:b/>
          <w:i w:val="0"/>
          <w:lang w:val="uk-UA"/>
        </w:rPr>
        <w:t xml:space="preserve">ПРИВАТНОГО АКЦІОНЕРНОГО ТОВАРИСТВА </w:t>
      </w:r>
      <w:r w:rsidRPr="00DD106E">
        <w:rPr>
          <w:b/>
          <w:shd w:val="clear" w:color="auto" w:fill="FFFFFF"/>
          <w:lang w:val="uk-UA"/>
        </w:rPr>
        <w:t>"СПЕЦІАЛІЗОВАНА БУДІВЕЛЬНА КОМПАНІЯ "ВОДПРОЕКТ"</w:t>
      </w:r>
      <w:r w:rsidR="00D2587B" w:rsidRPr="00DD106E">
        <w:rPr>
          <w:rStyle w:val="a6"/>
          <w:b/>
          <w:i w:val="0"/>
          <w:lang w:val="uk-UA"/>
        </w:rPr>
        <w:t xml:space="preserve">, які </w:t>
      </w:r>
      <w:r w:rsidR="00D2587B" w:rsidRPr="00DD106E">
        <w:rPr>
          <w:b/>
          <w:lang w:val="uk-UA"/>
        </w:rPr>
        <w:t>відбудуться</w:t>
      </w:r>
      <w:r w:rsidR="00D2587B" w:rsidRPr="00DD106E">
        <w:rPr>
          <w:lang w:val="uk-UA"/>
        </w:rPr>
        <w:t xml:space="preserve"> </w:t>
      </w:r>
      <w:r w:rsidRPr="00DD106E">
        <w:rPr>
          <w:b/>
          <w:lang w:val="uk-UA"/>
        </w:rPr>
        <w:t>20.12.</w:t>
      </w:r>
      <w:r w:rsidR="00D2587B" w:rsidRPr="00DD106E">
        <w:rPr>
          <w:b/>
          <w:lang w:val="uk-UA"/>
        </w:rPr>
        <w:t>2019 року</w:t>
      </w:r>
      <w:r w:rsidR="00026D28" w:rsidRPr="00DD106E">
        <w:rPr>
          <w:b/>
          <w:lang w:val="uk-UA"/>
        </w:rPr>
        <w:t>.</w:t>
      </w:r>
    </w:p>
    <w:p w:rsidR="002A0FE8" w:rsidRPr="00DD106E" w:rsidRDefault="002A0FE8" w:rsidP="002A0FE8">
      <w:pPr>
        <w:pStyle w:val="ab"/>
        <w:spacing w:line="276" w:lineRule="auto"/>
        <w:ind w:firstLine="567"/>
        <w:rPr>
          <w:b/>
          <w:lang w:val="uk-UA"/>
        </w:rPr>
      </w:pPr>
    </w:p>
    <w:p w:rsidR="00EE6FCE" w:rsidRPr="00DD106E" w:rsidRDefault="00CB69A1" w:rsidP="00991384">
      <w:pPr>
        <w:pStyle w:val="ab"/>
        <w:spacing w:line="276" w:lineRule="auto"/>
        <w:ind w:firstLine="567"/>
        <w:jc w:val="both"/>
        <w:rPr>
          <w:b/>
          <w:lang w:val="uk-UA"/>
        </w:rPr>
      </w:pPr>
      <w:r w:rsidRPr="00DD106E">
        <w:rPr>
          <w:b/>
          <w:lang w:val="uk-UA"/>
        </w:rPr>
        <w:t xml:space="preserve">По першому питанню порядку денного: </w:t>
      </w:r>
      <w:r w:rsidRPr="00DD106E">
        <w:rPr>
          <w:lang w:val="uk-UA"/>
        </w:rPr>
        <w:t>Обрання членів Лічильної комісії, прийняття рішення про припинення їх повноважень.</w:t>
      </w:r>
    </w:p>
    <w:p w:rsidR="00CB69A1" w:rsidRPr="00DD106E" w:rsidRDefault="00CB69A1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першому</w:t>
      </w:r>
      <w:r w:rsidRPr="00DD106E">
        <w:rPr>
          <w:i/>
          <w:sz w:val="20"/>
          <w:szCs w:val="20"/>
          <w:lang w:val="uk-UA"/>
        </w:rPr>
        <w:t xml:space="preserve"> питанню порядку денного:</w:t>
      </w:r>
      <w:r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sz w:val="20"/>
          <w:szCs w:val="20"/>
          <w:lang w:val="uk-UA"/>
        </w:rPr>
        <w:t>Обрати наступний склад лічильної комісії: голов</w:t>
      </w:r>
      <w:r w:rsidR="00741EA2" w:rsidRPr="00DD106E">
        <w:rPr>
          <w:sz w:val="20"/>
          <w:szCs w:val="20"/>
          <w:lang w:val="uk-UA"/>
        </w:rPr>
        <w:t>а</w:t>
      </w:r>
      <w:r w:rsidRPr="00DD106E">
        <w:rPr>
          <w:sz w:val="20"/>
          <w:szCs w:val="20"/>
          <w:lang w:val="uk-UA"/>
        </w:rPr>
        <w:t xml:space="preserve"> лічильної комісії </w:t>
      </w:r>
      <w:proofErr w:type="spellStart"/>
      <w:r w:rsidR="00FD0091" w:rsidRPr="00DD106E">
        <w:rPr>
          <w:b/>
          <w:sz w:val="20"/>
          <w:szCs w:val="20"/>
          <w:lang w:val="uk-UA"/>
        </w:rPr>
        <w:t>Бочагова</w:t>
      </w:r>
      <w:proofErr w:type="spellEnd"/>
      <w:r w:rsidR="00FD0091" w:rsidRPr="00DD106E">
        <w:rPr>
          <w:b/>
          <w:sz w:val="20"/>
          <w:szCs w:val="20"/>
          <w:lang w:val="uk-UA"/>
        </w:rPr>
        <w:t xml:space="preserve"> Наталія Сергіївна</w:t>
      </w:r>
      <w:r w:rsidR="00741EA2" w:rsidRPr="00DD106E">
        <w:rPr>
          <w:bCs/>
          <w:sz w:val="20"/>
          <w:szCs w:val="20"/>
          <w:lang w:val="uk-UA"/>
        </w:rPr>
        <w:t>, член</w:t>
      </w:r>
      <w:r w:rsidRPr="00DD106E">
        <w:rPr>
          <w:bCs/>
          <w:sz w:val="20"/>
          <w:szCs w:val="20"/>
          <w:lang w:val="uk-UA"/>
        </w:rPr>
        <w:t xml:space="preserve">и лічильної комісії </w:t>
      </w:r>
      <w:r w:rsidR="00C13F0B" w:rsidRPr="00DD106E">
        <w:rPr>
          <w:b/>
          <w:sz w:val="20"/>
          <w:szCs w:val="20"/>
          <w:lang w:val="uk-UA"/>
        </w:rPr>
        <w:t>Бараболя Алла Володимирівна</w:t>
      </w:r>
      <w:r w:rsidRPr="00DD106E">
        <w:rPr>
          <w:bCs/>
          <w:sz w:val="20"/>
          <w:szCs w:val="20"/>
          <w:lang w:val="uk-UA"/>
        </w:rPr>
        <w:t xml:space="preserve">, </w:t>
      </w:r>
      <w:proofErr w:type="spellStart"/>
      <w:r w:rsidR="00C13F0B" w:rsidRPr="00DD106E">
        <w:rPr>
          <w:b/>
          <w:sz w:val="20"/>
          <w:szCs w:val="20"/>
          <w:lang w:val="uk-UA"/>
        </w:rPr>
        <w:t>Карандюк</w:t>
      </w:r>
      <w:proofErr w:type="spellEnd"/>
      <w:r w:rsidR="00C13F0B" w:rsidRPr="00DD106E">
        <w:rPr>
          <w:b/>
          <w:sz w:val="20"/>
          <w:szCs w:val="20"/>
          <w:lang w:val="uk-UA"/>
        </w:rPr>
        <w:t xml:space="preserve"> Валерія Олександрівна</w:t>
      </w:r>
      <w:r w:rsidRPr="00DD106E">
        <w:rPr>
          <w:b/>
          <w:sz w:val="20"/>
          <w:szCs w:val="20"/>
          <w:lang w:val="uk-UA"/>
        </w:rPr>
        <w:t>.</w:t>
      </w:r>
      <w:r w:rsidRPr="00DD106E">
        <w:rPr>
          <w:sz w:val="20"/>
          <w:szCs w:val="20"/>
          <w:lang w:val="uk-UA"/>
        </w:rPr>
        <w:t xml:space="preserve"> Повноваження членів лічильної комісії припиняються після закриття  </w:t>
      </w:r>
      <w:r w:rsidR="00CB0C40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зборів акціонерів.</w:t>
      </w:r>
    </w:p>
    <w:p w:rsidR="00FC6966" w:rsidRPr="00DD106E" w:rsidRDefault="006E3604" w:rsidP="00FC6966">
      <w:pPr>
        <w:pStyle w:val="ab"/>
        <w:spacing w:line="276" w:lineRule="auto"/>
        <w:ind w:firstLine="567"/>
        <w:jc w:val="both"/>
        <w:rPr>
          <w:b/>
          <w:lang w:val="uk-UA"/>
        </w:rPr>
      </w:pPr>
      <w:r w:rsidRPr="00DD106E">
        <w:rPr>
          <w:b/>
          <w:lang w:val="uk-UA"/>
        </w:rPr>
        <w:t>По</w:t>
      </w:r>
      <w:r w:rsidRPr="00DD106E">
        <w:rPr>
          <w:lang w:val="uk-UA"/>
        </w:rPr>
        <w:t xml:space="preserve"> </w:t>
      </w:r>
      <w:r w:rsidRPr="00DD106E">
        <w:rPr>
          <w:b/>
          <w:lang w:val="uk-UA"/>
        </w:rPr>
        <w:t xml:space="preserve">другому питанню порядку денного: </w:t>
      </w:r>
      <w:r w:rsidR="00732A70" w:rsidRPr="00DD106E">
        <w:rPr>
          <w:lang w:val="uk-UA"/>
        </w:rPr>
        <w:t>Обрання Голови та Секретаря позачергових загальних зборів акціонерів.</w:t>
      </w:r>
      <w:r w:rsidR="00FC6966" w:rsidRPr="00DD106E">
        <w:rPr>
          <w:lang w:val="uk-UA"/>
        </w:rPr>
        <w:t xml:space="preserve"> Уповноважити</w:t>
      </w:r>
      <w:r w:rsidR="00FC6966" w:rsidRPr="00DD106E">
        <w:rPr>
          <w:b/>
          <w:lang w:val="uk-UA"/>
        </w:rPr>
        <w:t xml:space="preserve"> </w:t>
      </w:r>
      <w:r w:rsidR="00FC6966" w:rsidRPr="00DD106E">
        <w:rPr>
          <w:lang w:val="uk-UA"/>
        </w:rPr>
        <w:t xml:space="preserve">Голову та Секретаря позачергових загальних зборів акціонерів підписати протокол позачергових загальних зборів акціонерів </w:t>
      </w:r>
      <w:proofErr w:type="spellStart"/>
      <w:r w:rsidR="00FC6966" w:rsidRPr="00DD106E">
        <w:rPr>
          <w:rStyle w:val="a6"/>
          <w:i w:val="0"/>
          <w:lang w:val="uk-UA"/>
        </w:rPr>
        <w:t>ПрАТ</w:t>
      </w:r>
      <w:proofErr w:type="spellEnd"/>
      <w:r w:rsidR="00FC6966" w:rsidRPr="00DD106E">
        <w:rPr>
          <w:rStyle w:val="a6"/>
          <w:i w:val="0"/>
          <w:lang w:val="uk-UA"/>
        </w:rPr>
        <w:t xml:space="preserve"> </w:t>
      </w:r>
      <w:r w:rsidR="00FC6966" w:rsidRPr="00DD106E">
        <w:rPr>
          <w:shd w:val="clear" w:color="auto" w:fill="FFFFFF"/>
          <w:lang w:val="uk-UA"/>
        </w:rPr>
        <w:t>"СБК"ВОДПРОЕКТ".</w:t>
      </w:r>
    </w:p>
    <w:p w:rsidR="00FC6966" w:rsidRPr="00DD106E" w:rsidRDefault="00704981" w:rsidP="00DC2518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другому</w:t>
      </w:r>
      <w:r w:rsidRPr="00DD106E">
        <w:rPr>
          <w:b/>
          <w:i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>питанню порядку денного:</w:t>
      </w:r>
      <w:r w:rsidRPr="00DD106E">
        <w:rPr>
          <w:b/>
          <w:sz w:val="20"/>
          <w:szCs w:val="20"/>
          <w:lang w:val="uk-UA"/>
        </w:rPr>
        <w:t xml:space="preserve">  </w:t>
      </w:r>
      <w:r w:rsidRPr="00DD106E">
        <w:rPr>
          <w:sz w:val="20"/>
          <w:szCs w:val="20"/>
          <w:lang w:val="uk-UA"/>
        </w:rPr>
        <w:t xml:space="preserve">Обрати головою </w:t>
      </w:r>
      <w:r w:rsidR="00732A70" w:rsidRPr="00DD106E">
        <w:rPr>
          <w:sz w:val="20"/>
          <w:szCs w:val="20"/>
          <w:lang w:val="uk-UA"/>
        </w:rPr>
        <w:t>позачергових загальних зборів акціонерів</w:t>
      </w:r>
      <w:r w:rsidR="00732A70" w:rsidRPr="00DD106E">
        <w:rPr>
          <w:b/>
          <w:sz w:val="20"/>
          <w:szCs w:val="20"/>
          <w:lang w:val="uk-UA"/>
        </w:rPr>
        <w:t xml:space="preserve"> </w:t>
      </w:r>
      <w:proofErr w:type="spellStart"/>
      <w:r w:rsidR="006536AE" w:rsidRPr="00DD106E">
        <w:rPr>
          <w:b/>
          <w:sz w:val="20"/>
          <w:szCs w:val="20"/>
          <w:lang w:val="uk-UA"/>
        </w:rPr>
        <w:t>Целіка</w:t>
      </w:r>
      <w:proofErr w:type="spellEnd"/>
      <w:r w:rsidR="006536AE" w:rsidRPr="00DD106E">
        <w:rPr>
          <w:b/>
          <w:sz w:val="20"/>
          <w:szCs w:val="20"/>
          <w:lang w:val="uk-UA"/>
        </w:rPr>
        <w:t xml:space="preserve"> Олександра Миколайовича</w:t>
      </w:r>
      <w:r w:rsidR="00090B7A" w:rsidRPr="00DD106E">
        <w:rPr>
          <w:b/>
          <w:sz w:val="20"/>
          <w:szCs w:val="20"/>
          <w:lang w:val="uk-UA"/>
        </w:rPr>
        <w:t>,</w:t>
      </w:r>
      <w:r w:rsidR="006536AE"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sz w:val="20"/>
          <w:szCs w:val="20"/>
          <w:lang w:val="uk-UA"/>
        </w:rPr>
        <w:t xml:space="preserve">обрати секретарем </w:t>
      </w:r>
      <w:r w:rsidR="00732A70" w:rsidRPr="00DD106E">
        <w:rPr>
          <w:sz w:val="20"/>
          <w:szCs w:val="20"/>
          <w:lang w:val="uk-UA"/>
        </w:rPr>
        <w:t>позачергових загальних зборів акціонерів</w:t>
      </w:r>
      <w:r w:rsidR="00732A70" w:rsidRPr="00DD106E">
        <w:rPr>
          <w:b/>
          <w:sz w:val="20"/>
          <w:szCs w:val="20"/>
          <w:lang w:val="uk-UA"/>
        </w:rPr>
        <w:t xml:space="preserve"> </w:t>
      </w:r>
      <w:r w:rsidR="006536AE" w:rsidRPr="00DD106E">
        <w:rPr>
          <w:b/>
          <w:sz w:val="20"/>
          <w:szCs w:val="20"/>
          <w:lang w:val="uk-UA"/>
        </w:rPr>
        <w:t>Мельника Юрія Миколайовича</w:t>
      </w:r>
      <w:r w:rsidRPr="00DD106E">
        <w:rPr>
          <w:sz w:val="20"/>
          <w:szCs w:val="20"/>
          <w:lang w:val="uk-UA"/>
        </w:rPr>
        <w:t>.</w:t>
      </w:r>
      <w:r w:rsidR="00FC6966" w:rsidRPr="00DD106E">
        <w:rPr>
          <w:sz w:val="20"/>
          <w:szCs w:val="20"/>
          <w:lang w:val="uk-UA"/>
        </w:rPr>
        <w:t xml:space="preserve"> Уповноважити</w:t>
      </w:r>
      <w:r w:rsidR="00FC6966" w:rsidRPr="00DD106E">
        <w:rPr>
          <w:b/>
          <w:sz w:val="20"/>
          <w:szCs w:val="20"/>
          <w:lang w:val="uk-UA"/>
        </w:rPr>
        <w:t xml:space="preserve"> </w:t>
      </w:r>
      <w:r w:rsidR="00FC6966" w:rsidRPr="00DD106E">
        <w:rPr>
          <w:sz w:val="20"/>
          <w:szCs w:val="20"/>
          <w:lang w:val="uk-UA"/>
        </w:rPr>
        <w:t xml:space="preserve">Голову позачергових загальних зборів акціонерів </w:t>
      </w:r>
      <w:proofErr w:type="spellStart"/>
      <w:r w:rsidR="00FC6966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FC6966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FC6966" w:rsidRPr="00DD106E">
        <w:rPr>
          <w:sz w:val="20"/>
          <w:szCs w:val="20"/>
          <w:shd w:val="clear" w:color="auto" w:fill="FFFFFF"/>
          <w:lang w:val="uk-UA"/>
        </w:rPr>
        <w:t xml:space="preserve">"СБК"ВОДПРОЕКТ" </w:t>
      </w:r>
      <w:r w:rsidR="00DC2518" w:rsidRPr="00DD106E">
        <w:rPr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090B7A" w:rsidRPr="00DD106E">
        <w:rPr>
          <w:b/>
          <w:sz w:val="20"/>
          <w:szCs w:val="20"/>
          <w:lang w:val="uk-UA"/>
        </w:rPr>
        <w:t>Целіка</w:t>
      </w:r>
      <w:proofErr w:type="spellEnd"/>
      <w:r w:rsidR="00090B7A" w:rsidRPr="00DD106E">
        <w:rPr>
          <w:b/>
          <w:sz w:val="20"/>
          <w:szCs w:val="20"/>
          <w:lang w:val="uk-UA"/>
        </w:rPr>
        <w:t xml:space="preserve"> Олександра Миколайовича</w:t>
      </w:r>
      <w:r w:rsidR="00090B7A" w:rsidRPr="00DD106E">
        <w:rPr>
          <w:sz w:val="20"/>
          <w:szCs w:val="20"/>
          <w:shd w:val="clear" w:color="auto" w:fill="FFFFFF"/>
          <w:lang w:val="uk-UA"/>
        </w:rPr>
        <w:t xml:space="preserve"> </w:t>
      </w:r>
      <w:r w:rsidR="00FC6966" w:rsidRPr="00DD106E">
        <w:rPr>
          <w:sz w:val="20"/>
          <w:szCs w:val="20"/>
          <w:shd w:val="clear" w:color="auto" w:fill="FFFFFF"/>
          <w:lang w:val="uk-UA"/>
        </w:rPr>
        <w:t xml:space="preserve">та </w:t>
      </w:r>
      <w:r w:rsidR="00DC2518" w:rsidRPr="00DD106E">
        <w:rPr>
          <w:sz w:val="20"/>
          <w:szCs w:val="20"/>
          <w:lang w:val="uk-UA"/>
        </w:rPr>
        <w:t xml:space="preserve">Секретаря позачергових загальних зборів акціонерів </w:t>
      </w:r>
      <w:proofErr w:type="spellStart"/>
      <w:r w:rsidR="00DC2518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DC2518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DC2518" w:rsidRPr="00DD106E">
        <w:rPr>
          <w:sz w:val="20"/>
          <w:szCs w:val="20"/>
          <w:shd w:val="clear" w:color="auto" w:fill="FFFFFF"/>
          <w:lang w:val="uk-UA"/>
        </w:rPr>
        <w:t xml:space="preserve">"СБК"ВОДПРОЕКТ"  </w:t>
      </w:r>
      <w:r w:rsidR="006F5655" w:rsidRPr="00DD106E">
        <w:rPr>
          <w:b/>
          <w:sz w:val="20"/>
          <w:szCs w:val="20"/>
          <w:lang w:val="uk-UA"/>
        </w:rPr>
        <w:t>Мельника Юрія Миколайовича</w:t>
      </w:r>
      <w:r w:rsidR="006F5655" w:rsidRPr="00DD106E">
        <w:rPr>
          <w:sz w:val="20"/>
          <w:szCs w:val="20"/>
          <w:lang w:val="uk-UA"/>
        </w:rPr>
        <w:t xml:space="preserve"> </w:t>
      </w:r>
      <w:r w:rsidR="00FC6966" w:rsidRPr="00DD106E">
        <w:rPr>
          <w:sz w:val="20"/>
          <w:szCs w:val="20"/>
          <w:lang w:val="uk-UA"/>
        </w:rPr>
        <w:t xml:space="preserve">підписати протокол позачергових загальних зборів акціонерів </w:t>
      </w:r>
      <w:proofErr w:type="spellStart"/>
      <w:r w:rsidR="00FC6966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FC6966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FC6966" w:rsidRPr="00DD106E">
        <w:rPr>
          <w:sz w:val="20"/>
          <w:szCs w:val="20"/>
          <w:shd w:val="clear" w:color="auto" w:fill="FFFFFF"/>
          <w:lang w:val="uk-UA"/>
        </w:rPr>
        <w:t>"СБК"ВОДПРОЕКТ".</w:t>
      </w:r>
    </w:p>
    <w:p w:rsidR="00704981" w:rsidRPr="00DD106E" w:rsidRDefault="00704981" w:rsidP="00991384">
      <w:pPr>
        <w:pStyle w:val="ab"/>
        <w:spacing w:line="276" w:lineRule="auto"/>
        <w:ind w:firstLine="567"/>
        <w:jc w:val="both"/>
        <w:rPr>
          <w:b/>
          <w:lang w:val="uk-UA"/>
        </w:rPr>
      </w:pPr>
      <w:r w:rsidRPr="00DD106E">
        <w:rPr>
          <w:b/>
          <w:lang w:val="uk-UA"/>
        </w:rPr>
        <w:t xml:space="preserve">По третьому питанню порядку денного: </w:t>
      </w:r>
      <w:r w:rsidR="006C5ED9" w:rsidRPr="00DD106E">
        <w:rPr>
          <w:lang w:val="uk-UA"/>
        </w:rPr>
        <w:t>Прийняття рішення з питань проведення позачергових загальних зборів акціонерів, затвердження регламенту роботи позачергових загальних зборів акціонерів</w:t>
      </w:r>
      <w:r w:rsidRPr="00DD106E">
        <w:rPr>
          <w:lang w:val="uk-UA"/>
        </w:rPr>
        <w:t>.</w:t>
      </w:r>
      <w:r w:rsidR="006C5ED9" w:rsidRPr="00DD106E">
        <w:rPr>
          <w:lang w:val="uk-UA"/>
        </w:rPr>
        <w:t xml:space="preserve"> </w:t>
      </w:r>
    </w:p>
    <w:p w:rsidR="003F3D65" w:rsidRPr="00DD106E" w:rsidRDefault="003F3D65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третьому</w:t>
      </w:r>
      <w:r w:rsidRPr="00DD106E">
        <w:rPr>
          <w:b/>
          <w:i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 xml:space="preserve">питанню порядку денного: </w:t>
      </w:r>
      <w:r w:rsidRPr="00DD106E">
        <w:rPr>
          <w:sz w:val="20"/>
          <w:szCs w:val="20"/>
          <w:lang w:val="uk-UA"/>
        </w:rPr>
        <w:t xml:space="preserve">Затвердити наступний регламент роботи </w:t>
      </w:r>
      <w:r w:rsidR="006C5ED9" w:rsidRPr="00DD106E">
        <w:rPr>
          <w:sz w:val="20"/>
          <w:szCs w:val="20"/>
          <w:lang w:val="uk-UA"/>
        </w:rPr>
        <w:t>позачергових загальних зборів акціонерів</w:t>
      </w:r>
      <w:r w:rsidRPr="00DD106E">
        <w:rPr>
          <w:sz w:val="20"/>
          <w:szCs w:val="20"/>
          <w:lang w:val="uk-UA"/>
        </w:rPr>
        <w:t>:  Виступи з питань порядку денного до 20 хвилин; запитання, виступи з місць - до 5 хвилин. Питання порядку денного розглядаються без перерви. Голосування на зборах з усіх питань порядку денного відбувається з використанням бюлетенів, форма і текст бюлетенів затверджені у відповідності до законодавства рішенням Наглядової ради Товариства.</w:t>
      </w:r>
    </w:p>
    <w:p w:rsidR="003F3D65" w:rsidRPr="00DD106E" w:rsidRDefault="003F3D65" w:rsidP="00991384">
      <w:pPr>
        <w:pStyle w:val="a9"/>
        <w:spacing w:line="276" w:lineRule="auto"/>
        <w:ind w:firstLine="567"/>
        <w:jc w:val="both"/>
        <w:rPr>
          <w:sz w:val="20"/>
          <w:szCs w:val="20"/>
          <w:shd w:val="clear" w:color="auto" w:fill="FFFFFF"/>
          <w:lang w:val="uk-UA"/>
        </w:rPr>
      </w:pPr>
      <w:r w:rsidRPr="00DD106E">
        <w:rPr>
          <w:sz w:val="20"/>
          <w:szCs w:val="20"/>
          <w:lang w:val="uk-UA"/>
        </w:rPr>
        <w:t xml:space="preserve">Одна голосуюча акція надає акціонеру один голос для вирішення кожного з питань, винесених на голосування на </w:t>
      </w:r>
      <w:r w:rsidR="00E72157" w:rsidRPr="00DD106E">
        <w:rPr>
          <w:sz w:val="20"/>
          <w:szCs w:val="20"/>
          <w:lang w:val="uk-UA"/>
        </w:rPr>
        <w:t xml:space="preserve">позачергових </w:t>
      </w:r>
      <w:r w:rsidRPr="00DD106E">
        <w:rPr>
          <w:sz w:val="20"/>
          <w:szCs w:val="20"/>
          <w:lang w:val="uk-UA"/>
        </w:rPr>
        <w:t>загальних зборах</w:t>
      </w:r>
      <w:r w:rsidR="00E72157" w:rsidRPr="00DD106E">
        <w:rPr>
          <w:sz w:val="20"/>
          <w:szCs w:val="20"/>
          <w:lang w:val="uk-UA"/>
        </w:rPr>
        <w:t xml:space="preserve"> акціонерів</w:t>
      </w:r>
      <w:r w:rsidRPr="00DD106E">
        <w:rPr>
          <w:sz w:val="20"/>
          <w:szCs w:val="20"/>
          <w:shd w:val="clear" w:color="auto" w:fill="FFFFFF"/>
          <w:lang w:val="uk-UA"/>
        </w:rPr>
        <w:t>.</w:t>
      </w:r>
    </w:p>
    <w:p w:rsidR="007C5085" w:rsidRPr="00DD106E" w:rsidRDefault="00E17D17" w:rsidP="00991384">
      <w:pPr>
        <w:pStyle w:val="ab"/>
        <w:spacing w:line="276" w:lineRule="auto"/>
        <w:ind w:firstLine="567"/>
        <w:jc w:val="both"/>
        <w:rPr>
          <w:b/>
          <w:lang w:val="uk-UA"/>
        </w:rPr>
      </w:pPr>
      <w:r w:rsidRPr="00DD106E">
        <w:rPr>
          <w:b/>
          <w:lang w:val="uk-UA"/>
        </w:rPr>
        <w:t>По четвертому питанню порядку денного:</w:t>
      </w:r>
      <w:r w:rsidR="007C5085" w:rsidRPr="00DD106E">
        <w:rPr>
          <w:b/>
          <w:lang w:val="uk-UA"/>
        </w:rPr>
        <w:t xml:space="preserve"> </w:t>
      </w:r>
      <w:r w:rsidR="00827204" w:rsidRPr="00DD106E">
        <w:rPr>
          <w:lang w:val="uk-UA"/>
        </w:rPr>
        <w:t>Визначення порядку та способу засвідчення бюлетенів для голосування на позачергових загальних зборів акціонерів</w:t>
      </w:r>
      <w:r w:rsidR="007C5085" w:rsidRPr="00DD106E">
        <w:rPr>
          <w:lang w:val="uk-UA"/>
        </w:rPr>
        <w:t>.</w:t>
      </w:r>
      <w:r w:rsidR="00827204" w:rsidRPr="00DD106E">
        <w:rPr>
          <w:lang w:val="uk-UA"/>
        </w:rPr>
        <w:t xml:space="preserve"> </w:t>
      </w:r>
    </w:p>
    <w:p w:rsidR="007C5085" w:rsidRPr="00DD106E" w:rsidRDefault="007C5085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четвертому</w:t>
      </w:r>
      <w:r w:rsidRPr="00DD106E">
        <w:rPr>
          <w:b/>
          <w:i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>питанню порядку денного:</w:t>
      </w:r>
      <w:r w:rsidRPr="00DD106E">
        <w:rPr>
          <w:sz w:val="20"/>
          <w:szCs w:val="20"/>
          <w:lang w:val="uk-UA"/>
        </w:rPr>
        <w:t xml:space="preserve"> Затвердити, що бюлетень для голосування, виданий акціонеру за результатами проведеної реєстрації, засвідчується проставленням відбитку печатки Товариства. Відбитком </w:t>
      </w:r>
      <w:r w:rsidRPr="00DD106E">
        <w:rPr>
          <w:sz w:val="20"/>
          <w:szCs w:val="20"/>
          <w:lang w:val="uk-UA"/>
        </w:rPr>
        <w:lastRenderedPageBreak/>
        <w:t>печатки Товариства засвідчується кожен аркуш бюлетеня для голосування.</w:t>
      </w:r>
    </w:p>
    <w:p w:rsidR="006F48D7" w:rsidRPr="00DD106E" w:rsidRDefault="00F6116C" w:rsidP="00991384">
      <w:pPr>
        <w:pStyle w:val="ab"/>
        <w:spacing w:line="276" w:lineRule="auto"/>
        <w:ind w:firstLine="567"/>
        <w:jc w:val="both"/>
        <w:rPr>
          <w:b/>
          <w:lang w:val="uk-UA"/>
        </w:rPr>
      </w:pPr>
      <w:r w:rsidRPr="00DD106E">
        <w:rPr>
          <w:b/>
          <w:lang w:val="uk-UA"/>
        </w:rPr>
        <w:t>По п’ятому питанню порядку денного:</w:t>
      </w:r>
      <w:r w:rsidR="006F48D7" w:rsidRPr="00DD106E">
        <w:rPr>
          <w:b/>
          <w:lang w:val="uk-UA"/>
        </w:rPr>
        <w:t xml:space="preserve"> </w:t>
      </w:r>
      <w:r w:rsidR="006F48D7" w:rsidRPr="00DD106E">
        <w:rPr>
          <w:lang w:val="uk-UA"/>
        </w:rPr>
        <w:t>Розгляд звіту Директора про підсумки фінансово - господарської діяльності за 2017 рік та 2018 рік. Прийняття рішення за наслідками розгляду звіту.</w:t>
      </w:r>
    </w:p>
    <w:p w:rsidR="006F48D7" w:rsidRPr="00DD106E" w:rsidRDefault="006F48D7" w:rsidP="00991384">
      <w:pPr>
        <w:pStyle w:val="ab"/>
        <w:spacing w:line="276" w:lineRule="auto"/>
        <w:ind w:firstLine="567"/>
        <w:jc w:val="both"/>
        <w:rPr>
          <w:lang w:val="uk-UA"/>
        </w:rPr>
      </w:pPr>
      <w:r w:rsidRPr="00DD106E">
        <w:rPr>
          <w:i/>
          <w:lang w:val="uk-UA"/>
        </w:rPr>
        <w:t xml:space="preserve">Проект рішення по </w:t>
      </w:r>
      <w:r w:rsidRPr="00DD106E">
        <w:rPr>
          <w:i/>
          <w:u w:val="single"/>
          <w:lang w:val="uk-UA"/>
        </w:rPr>
        <w:t>п’ятому</w:t>
      </w:r>
      <w:r w:rsidRPr="00DD106E">
        <w:rPr>
          <w:i/>
          <w:lang w:val="uk-UA"/>
        </w:rPr>
        <w:t xml:space="preserve"> питанню порядку денного: </w:t>
      </w:r>
      <w:r w:rsidRPr="00DD106E">
        <w:rPr>
          <w:lang w:val="uk-UA"/>
        </w:rPr>
        <w:t xml:space="preserve">Затвердити звіт директора про підсумки фінансово - господарської діяльності за </w:t>
      </w:r>
      <w:r w:rsidR="009B76D8" w:rsidRPr="00DD106E">
        <w:rPr>
          <w:lang w:val="uk-UA"/>
        </w:rPr>
        <w:t>2017 рік та 2018 рік.</w:t>
      </w:r>
    </w:p>
    <w:p w:rsidR="00713603" w:rsidRPr="00DD106E" w:rsidRDefault="00713603" w:rsidP="00991384">
      <w:pPr>
        <w:pStyle w:val="ab"/>
        <w:spacing w:line="276" w:lineRule="auto"/>
        <w:ind w:firstLine="567"/>
        <w:jc w:val="both"/>
        <w:rPr>
          <w:b/>
          <w:lang w:val="uk-UA"/>
        </w:rPr>
      </w:pPr>
      <w:r w:rsidRPr="00DD106E">
        <w:rPr>
          <w:b/>
          <w:lang w:val="uk-UA"/>
        </w:rPr>
        <w:t xml:space="preserve">По шостому питанню порядку денного: </w:t>
      </w:r>
      <w:r w:rsidRPr="00DD106E">
        <w:rPr>
          <w:lang w:val="uk-UA"/>
        </w:rPr>
        <w:t>Розгляд звіту Наглядної ради за 2017 рік та 2018 рік. Прийняття рішення за наслідками розгляду звіту.</w:t>
      </w:r>
    </w:p>
    <w:p w:rsidR="006649B9" w:rsidRPr="00DD106E" w:rsidRDefault="00713603" w:rsidP="00991384">
      <w:pPr>
        <w:pStyle w:val="ab"/>
        <w:spacing w:line="276" w:lineRule="auto"/>
        <w:ind w:firstLine="567"/>
        <w:jc w:val="both"/>
        <w:rPr>
          <w:b/>
          <w:lang w:val="uk-UA"/>
        </w:rPr>
      </w:pPr>
      <w:r w:rsidRPr="00DD106E">
        <w:rPr>
          <w:i/>
          <w:lang w:val="uk-UA"/>
        </w:rPr>
        <w:t xml:space="preserve">Проект рішення по </w:t>
      </w:r>
      <w:r w:rsidRPr="00DD106E">
        <w:rPr>
          <w:i/>
          <w:u w:val="single"/>
          <w:lang w:val="uk-UA"/>
        </w:rPr>
        <w:t>шостому</w:t>
      </w:r>
      <w:r w:rsidRPr="00DD106E">
        <w:rPr>
          <w:i/>
          <w:lang w:val="uk-UA"/>
        </w:rPr>
        <w:t xml:space="preserve"> питанню порядку денного: </w:t>
      </w:r>
      <w:r w:rsidRPr="00DD106E">
        <w:rPr>
          <w:lang w:val="uk-UA"/>
        </w:rPr>
        <w:t>Затвердити звіт Наглядової  ради за 2017 рік та 2018 рік.</w:t>
      </w:r>
    </w:p>
    <w:p w:rsidR="004A0CCF" w:rsidRPr="00DD106E" w:rsidRDefault="004A0CCF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t xml:space="preserve">По сьомому питанню порядку денного: </w:t>
      </w:r>
      <w:r w:rsidRPr="00DD106E">
        <w:rPr>
          <w:sz w:val="20"/>
          <w:szCs w:val="20"/>
          <w:lang w:val="uk-UA"/>
        </w:rPr>
        <w:t>Розгляд звіту Ревізійної комісії за 2017 рік та 2018 рік. Прийняття рішення за наслідками розгляду звіту та затвердження висновків Ревізійної комісії.</w:t>
      </w:r>
    </w:p>
    <w:p w:rsidR="00357583" w:rsidRPr="00DD106E" w:rsidRDefault="008D1AAE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сьомому</w:t>
      </w:r>
      <w:r w:rsidRPr="00DD106E">
        <w:rPr>
          <w:b/>
          <w:i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>питанню порядку денного:</w:t>
      </w:r>
      <w:r w:rsidR="009D47A2" w:rsidRPr="00DD106E">
        <w:rPr>
          <w:i/>
          <w:sz w:val="20"/>
          <w:szCs w:val="20"/>
          <w:lang w:val="uk-UA"/>
        </w:rPr>
        <w:t xml:space="preserve"> </w:t>
      </w:r>
      <w:r w:rsidR="008D7B7C" w:rsidRPr="00DD106E">
        <w:rPr>
          <w:sz w:val="20"/>
          <w:szCs w:val="20"/>
          <w:lang w:val="uk-UA"/>
        </w:rPr>
        <w:t>Затвердити звіт та висновки Ревізійної комісії за 2017 рік та 2018 рік.</w:t>
      </w:r>
    </w:p>
    <w:p w:rsidR="007B10D9" w:rsidRPr="00DD106E" w:rsidRDefault="00357583" w:rsidP="00991384">
      <w:pPr>
        <w:tabs>
          <w:tab w:val="left" w:pos="1134"/>
        </w:tabs>
        <w:ind w:left="567"/>
        <w:jc w:val="both"/>
        <w:rPr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t>По восьмому питанню порядку денного:</w:t>
      </w:r>
      <w:r w:rsidRPr="00DD106E">
        <w:rPr>
          <w:sz w:val="20"/>
          <w:szCs w:val="20"/>
          <w:lang w:val="uk-UA"/>
        </w:rPr>
        <w:t xml:space="preserve"> </w:t>
      </w:r>
      <w:r w:rsidR="007B10D9" w:rsidRPr="00DD106E">
        <w:rPr>
          <w:sz w:val="20"/>
          <w:szCs w:val="20"/>
          <w:lang w:val="uk-UA"/>
        </w:rPr>
        <w:t>Затвердження річного звіту та балансу Товариства за 2017 рік та 2018 рік.</w:t>
      </w:r>
    </w:p>
    <w:p w:rsidR="00EF4975" w:rsidRPr="00DD106E" w:rsidRDefault="00357583" w:rsidP="00991384">
      <w:pPr>
        <w:pStyle w:val="a9"/>
        <w:spacing w:line="276" w:lineRule="auto"/>
        <w:ind w:firstLine="567"/>
        <w:jc w:val="both"/>
        <w:rPr>
          <w:i/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восьмому</w:t>
      </w:r>
      <w:r w:rsidRPr="00DD106E">
        <w:rPr>
          <w:i/>
          <w:sz w:val="20"/>
          <w:szCs w:val="20"/>
          <w:lang w:val="uk-UA"/>
        </w:rPr>
        <w:t xml:space="preserve"> питанню порядку денного: </w:t>
      </w:r>
      <w:r w:rsidR="007B10D9" w:rsidRPr="00DD106E">
        <w:rPr>
          <w:sz w:val="20"/>
          <w:szCs w:val="20"/>
          <w:lang w:val="uk-UA"/>
        </w:rPr>
        <w:t>Затвердити річний звіт та баланс Товариства за</w:t>
      </w:r>
      <w:r w:rsidR="007B10D9" w:rsidRPr="00DD106E">
        <w:rPr>
          <w:i/>
          <w:sz w:val="20"/>
          <w:szCs w:val="20"/>
          <w:lang w:val="uk-UA"/>
        </w:rPr>
        <w:t xml:space="preserve"> </w:t>
      </w:r>
      <w:r w:rsidR="007B10D9" w:rsidRPr="00DD106E">
        <w:rPr>
          <w:sz w:val="20"/>
          <w:szCs w:val="20"/>
          <w:lang w:val="uk-UA"/>
        </w:rPr>
        <w:t>2017 рік та 2018 рік.</w:t>
      </w:r>
    </w:p>
    <w:p w:rsidR="0025549E" w:rsidRPr="00DD106E" w:rsidRDefault="0025549E" w:rsidP="00991384">
      <w:pPr>
        <w:ind w:firstLine="567"/>
        <w:jc w:val="both"/>
        <w:rPr>
          <w:sz w:val="20"/>
          <w:szCs w:val="20"/>
        </w:rPr>
      </w:pPr>
      <w:r w:rsidRPr="00DD106E">
        <w:rPr>
          <w:b/>
          <w:sz w:val="20"/>
          <w:szCs w:val="20"/>
          <w:lang w:val="uk-UA"/>
        </w:rPr>
        <w:t>По дев’ятому питанню порядку денного</w:t>
      </w:r>
      <w:r w:rsidR="003D698A" w:rsidRPr="00DD106E">
        <w:rPr>
          <w:b/>
          <w:sz w:val="20"/>
          <w:szCs w:val="20"/>
          <w:lang w:val="uk-UA"/>
        </w:rPr>
        <w:t>:</w:t>
      </w:r>
      <w:r w:rsidR="003D698A" w:rsidRPr="00DD106E">
        <w:rPr>
          <w:sz w:val="20"/>
          <w:szCs w:val="20"/>
          <w:lang w:val="uk-UA"/>
        </w:rPr>
        <w:t xml:space="preserve"> Розподіл прибутку і збитків Товариства за 2017 рік.</w:t>
      </w:r>
    </w:p>
    <w:p w:rsidR="003D698A" w:rsidRPr="00DD106E" w:rsidRDefault="0025549E" w:rsidP="00991384">
      <w:pPr>
        <w:ind w:firstLine="567"/>
        <w:jc w:val="both"/>
        <w:rPr>
          <w:i/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дев’ятому</w:t>
      </w:r>
      <w:r w:rsidRPr="00DD106E">
        <w:rPr>
          <w:i/>
          <w:sz w:val="20"/>
          <w:szCs w:val="20"/>
          <w:lang w:val="uk-UA"/>
        </w:rPr>
        <w:t xml:space="preserve"> питанню порядку денного: </w:t>
      </w:r>
      <w:r w:rsidR="004D5A73" w:rsidRPr="00DD106E">
        <w:rPr>
          <w:sz w:val="20"/>
          <w:szCs w:val="20"/>
          <w:lang w:val="uk-UA"/>
        </w:rPr>
        <w:t xml:space="preserve">Затвердити збитки Товариства за 2017 рік. </w:t>
      </w:r>
      <w:r w:rsidR="00EB4C45" w:rsidRPr="00DD106E">
        <w:rPr>
          <w:i/>
          <w:sz w:val="20"/>
          <w:szCs w:val="20"/>
          <w:lang w:val="uk-UA"/>
        </w:rPr>
        <w:t>.</w:t>
      </w:r>
    </w:p>
    <w:p w:rsidR="003D698A" w:rsidRPr="00DD106E" w:rsidRDefault="003D698A" w:rsidP="00991384">
      <w:pPr>
        <w:ind w:firstLine="567"/>
        <w:jc w:val="both"/>
        <w:rPr>
          <w:sz w:val="20"/>
          <w:szCs w:val="20"/>
        </w:rPr>
      </w:pPr>
      <w:r w:rsidRPr="00DD106E">
        <w:rPr>
          <w:b/>
          <w:sz w:val="20"/>
          <w:szCs w:val="20"/>
          <w:lang w:val="uk-UA"/>
        </w:rPr>
        <w:t xml:space="preserve">По десятому питанню порядку денного: </w:t>
      </w:r>
      <w:r w:rsidRPr="00DD106E">
        <w:rPr>
          <w:sz w:val="20"/>
          <w:szCs w:val="20"/>
          <w:lang w:val="uk-UA"/>
        </w:rPr>
        <w:t>Розподіл прибутку і збитків Товариства за 2018 рік.</w:t>
      </w:r>
    </w:p>
    <w:p w:rsidR="00991384" w:rsidRPr="00DD106E" w:rsidRDefault="003D698A" w:rsidP="00991384">
      <w:pPr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десятому</w:t>
      </w:r>
      <w:r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 xml:space="preserve">питанню порядку денного: </w:t>
      </w:r>
      <w:r w:rsidR="00991384" w:rsidRPr="00DD106E">
        <w:rPr>
          <w:sz w:val="20"/>
          <w:szCs w:val="20"/>
          <w:lang w:val="uk-UA"/>
        </w:rPr>
        <w:t xml:space="preserve">Розподілити прибутки Товариства за 2018 рік наступним чином –  </w:t>
      </w:r>
      <w:r w:rsidR="00991384" w:rsidRPr="00DD106E">
        <w:rPr>
          <w:kern w:val="0"/>
          <w:sz w:val="20"/>
          <w:szCs w:val="20"/>
          <w:lang w:val="uk-UA" w:eastAsia="ru-RU"/>
        </w:rPr>
        <w:t>111 000,00 ( Сто одинадцять тисяч )</w:t>
      </w:r>
      <w:r w:rsidR="00991384" w:rsidRPr="00DD106E">
        <w:rPr>
          <w:sz w:val="20"/>
          <w:szCs w:val="20"/>
          <w:lang w:val="uk-UA"/>
        </w:rPr>
        <w:t xml:space="preserve"> гривень 00 копійок направити на модернізацію та поліпшення матеріально-технічної бази Товариства.  </w:t>
      </w:r>
    </w:p>
    <w:p w:rsidR="00235139" w:rsidRPr="00DD106E" w:rsidRDefault="00235139" w:rsidP="00991384">
      <w:pPr>
        <w:ind w:firstLine="567"/>
        <w:jc w:val="both"/>
        <w:rPr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t>По одинадцятому питанню порядку денного:</w:t>
      </w:r>
      <w:r w:rsidRPr="00DD106E">
        <w:rPr>
          <w:sz w:val="20"/>
          <w:szCs w:val="20"/>
          <w:lang w:val="uk-UA"/>
        </w:rPr>
        <w:t xml:space="preserve"> 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</w:r>
    </w:p>
    <w:p w:rsidR="006178D8" w:rsidRPr="00DD106E" w:rsidRDefault="006178D8" w:rsidP="00991384">
      <w:pPr>
        <w:tabs>
          <w:tab w:val="left" w:pos="1134"/>
        </w:tabs>
        <w:spacing w:line="276" w:lineRule="auto"/>
        <w:ind w:firstLine="567"/>
        <w:jc w:val="both"/>
        <w:rPr>
          <w:i/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одинадцятому</w:t>
      </w:r>
      <w:r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 xml:space="preserve">питанню порядку денного: </w:t>
      </w:r>
    </w:p>
    <w:p w:rsidR="00515A3C" w:rsidRPr="00DD106E" w:rsidRDefault="006178D8" w:rsidP="00515A3C">
      <w:pPr>
        <w:tabs>
          <w:tab w:val="left" w:pos="1134"/>
        </w:tabs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>З метою реалізації господарської діяльності Товариства на 2019 – 2020 роки надати попередню згоду на вчинення значних правочинів будь-якого змісту, виду, характеру, які можуть вчинятись Товариством у період з 20.12.2019 року і до 20.12.2020 р</w:t>
      </w:r>
      <w:r w:rsidR="006D45E9" w:rsidRPr="00DD106E">
        <w:rPr>
          <w:sz w:val="20"/>
          <w:szCs w:val="20"/>
          <w:lang w:val="uk-UA"/>
        </w:rPr>
        <w:t>о</w:t>
      </w:r>
      <w:r w:rsidRPr="00DD106E">
        <w:rPr>
          <w:sz w:val="20"/>
          <w:szCs w:val="20"/>
          <w:lang w:val="uk-UA"/>
        </w:rPr>
        <w:t>к</w:t>
      </w:r>
      <w:r w:rsidR="006D45E9" w:rsidRPr="00DD106E">
        <w:rPr>
          <w:sz w:val="20"/>
          <w:szCs w:val="20"/>
          <w:lang w:val="uk-UA"/>
        </w:rPr>
        <w:t>у</w:t>
      </w:r>
      <w:r w:rsidRPr="00DD106E">
        <w:rPr>
          <w:sz w:val="20"/>
          <w:szCs w:val="20"/>
          <w:lang w:val="uk-UA"/>
        </w:rPr>
        <w:t xml:space="preserve"> (включно), </w:t>
      </w:r>
      <w:r w:rsidRPr="00DD106E">
        <w:rPr>
          <w:sz w:val="20"/>
          <w:szCs w:val="20"/>
          <w:shd w:val="clear" w:color="auto" w:fill="FFFFFF"/>
          <w:lang w:val="uk-UA"/>
        </w:rPr>
        <w:t>якщо ринкова вартість майна або послуг, що є предметом значного правочину, перевищує 25 відсотків вартості активів за даними останньої річної фінансової звітності Товариства</w:t>
      </w:r>
      <w:r w:rsidRPr="00DD106E">
        <w:rPr>
          <w:sz w:val="20"/>
          <w:szCs w:val="20"/>
          <w:lang w:val="uk-UA"/>
        </w:rPr>
        <w:t>, а саме в разі якщо вартість кожного правочину буде перевищувати суму еквівалентну</w:t>
      </w:r>
      <w:r w:rsidR="00515A3C" w:rsidRPr="00DD106E">
        <w:rPr>
          <w:sz w:val="20"/>
          <w:szCs w:val="20"/>
          <w:lang w:val="uk-UA"/>
        </w:rPr>
        <w:t xml:space="preserve"> 2 682 750, 00 (Два мільйона шістсот вісімдесят дві тисячі сімсот п’ятдесят) гривень  00  копійок, гранична вартість кожного з них буде становити  10 000 000,00 (Десять мільйонів) гривень.</w:t>
      </w:r>
    </w:p>
    <w:p w:rsidR="00051FCB" w:rsidRPr="00DD106E" w:rsidRDefault="00051FCB" w:rsidP="00991384">
      <w:pPr>
        <w:tabs>
          <w:tab w:val="left" w:pos="1134"/>
        </w:tabs>
        <w:spacing w:line="276" w:lineRule="auto"/>
        <w:ind w:firstLine="567"/>
        <w:jc w:val="both"/>
        <w:rPr>
          <w:bCs/>
          <w:sz w:val="20"/>
          <w:szCs w:val="20"/>
          <w:lang w:val="uk-UA"/>
        </w:rPr>
      </w:pPr>
      <w:r w:rsidRPr="00DD106E">
        <w:rPr>
          <w:bCs/>
          <w:sz w:val="20"/>
          <w:szCs w:val="20"/>
          <w:lang w:val="uk-UA"/>
        </w:rPr>
        <w:t>Уповноважити</w:t>
      </w:r>
      <w:r w:rsidRPr="00DD106E">
        <w:rPr>
          <w:sz w:val="20"/>
          <w:szCs w:val="20"/>
          <w:lang w:val="uk-UA"/>
        </w:rPr>
        <w:t xml:space="preserve"> Директора</w:t>
      </w:r>
      <w:r w:rsidRPr="00DD106E">
        <w:rPr>
          <w:bCs/>
          <w:sz w:val="20"/>
          <w:szCs w:val="20"/>
          <w:lang w:val="uk-UA"/>
        </w:rPr>
        <w:t xml:space="preserve"> </w:t>
      </w:r>
      <w:r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Pr="00DD106E">
        <w:rPr>
          <w:sz w:val="20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Pr="00DD106E">
        <w:rPr>
          <w:rStyle w:val="a6"/>
          <w:b/>
          <w:i w:val="0"/>
          <w:sz w:val="20"/>
          <w:szCs w:val="20"/>
          <w:lang w:val="uk-UA"/>
        </w:rPr>
        <w:t xml:space="preserve"> </w:t>
      </w:r>
      <w:proofErr w:type="spellStart"/>
      <w:r w:rsidRPr="00DD106E">
        <w:rPr>
          <w:rStyle w:val="a6"/>
          <w:i w:val="0"/>
          <w:sz w:val="20"/>
          <w:szCs w:val="20"/>
          <w:lang w:val="uk-UA"/>
        </w:rPr>
        <w:t>Целіка</w:t>
      </w:r>
      <w:proofErr w:type="spellEnd"/>
      <w:r w:rsidRPr="00DD106E">
        <w:rPr>
          <w:rStyle w:val="a6"/>
          <w:i w:val="0"/>
          <w:sz w:val="20"/>
          <w:szCs w:val="20"/>
          <w:lang w:val="uk-UA"/>
        </w:rPr>
        <w:t xml:space="preserve"> Олександра Миколайовича </w:t>
      </w:r>
      <w:r w:rsidRPr="00DD106E">
        <w:rPr>
          <w:bCs/>
          <w:sz w:val="20"/>
          <w:szCs w:val="20"/>
          <w:lang w:val="uk-UA"/>
        </w:rPr>
        <w:t xml:space="preserve">на укладання (підписання) значних правочинів. </w:t>
      </w:r>
    </w:p>
    <w:p w:rsidR="00184BF2" w:rsidRPr="00DD106E" w:rsidRDefault="00184BF2" w:rsidP="00991384">
      <w:pPr>
        <w:pStyle w:val="a9"/>
        <w:spacing w:line="276" w:lineRule="auto"/>
        <w:ind w:firstLine="567"/>
        <w:jc w:val="both"/>
        <w:rPr>
          <w:i/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t xml:space="preserve">По дванадцятому питанню порядку денного: </w:t>
      </w:r>
      <w:r w:rsidRPr="00DD106E">
        <w:rPr>
          <w:sz w:val="20"/>
          <w:szCs w:val="20"/>
          <w:lang w:val="uk-UA"/>
        </w:rPr>
        <w:t>Прийняття рішення про скасування внутрішніх положень Товариства та затвердження нових внутрішніх положень.</w:t>
      </w:r>
    </w:p>
    <w:p w:rsidR="00657166" w:rsidRPr="00DD106E" w:rsidRDefault="00456465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дванадцятому</w:t>
      </w:r>
      <w:r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>питанню порядку денного</w:t>
      </w:r>
      <w:r w:rsidR="00935C41" w:rsidRPr="00DD106E">
        <w:rPr>
          <w:i/>
          <w:sz w:val="20"/>
          <w:szCs w:val="20"/>
          <w:lang w:val="uk-UA"/>
        </w:rPr>
        <w:t>:</w:t>
      </w:r>
      <w:r w:rsidR="001D47A3" w:rsidRPr="00DD106E">
        <w:rPr>
          <w:i/>
          <w:sz w:val="20"/>
          <w:szCs w:val="20"/>
          <w:lang w:val="uk-UA"/>
        </w:rPr>
        <w:t xml:space="preserve"> </w:t>
      </w:r>
      <w:r w:rsidR="001D47A3" w:rsidRPr="00DD106E">
        <w:rPr>
          <w:sz w:val="20"/>
          <w:szCs w:val="20"/>
          <w:lang w:val="uk-UA"/>
        </w:rPr>
        <w:t>З метою приведення діяльності Товариства у відповідність до положень Закону України «Про акціонері товариства»</w:t>
      </w:r>
      <w:r w:rsidR="00651543" w:rsidRPr="00DD106E">
        <w:rPr>
          <w:sz w:val="20"/>
          <w:szCs w:val="20"/>
          <w:lang w:val="uk-UA"/>
        </w:rPr>
        <w:t>,</w:t>
      </w:r>
      <w:r w:rsidR="001D47A3" w:rsidRPr="00DD106E">
        <w:rPr>
          <w:sz w:val="20"/>
          <w:szCs w:val="20"/>
          <w:lang w:val="uk-UA"/>
        </w:rPr>
        <w:t xml:space="preserve"> </w:t>
      </w:r>
      <w:r w:rsidR="001D47A3" w:rsidRPr="00DD106E">
        <w:rPr>
          <w:sz w:val="20"/>
          <w:szCs w:val="20"/>
          <w:u w:val="single"/>
          <w:lang w:val="uk-UA"/>
        </w:rPr>
        <w:t>скасувати</w:t>
      </w:r>
      <w:r w:rsidR="001D47A3" w:rsidRPr="00DD106E">
        <w:rPr>
          <w:sz w:val="20"/>
          <w:szCs w:val="20"/>
          <w:lang w:val="uk-UA"/>
        </w:rPr>
        <w:t xml:space="preserve"> внутрішні положення Товариства,</w:t>
      </w:r>
      <w:r w:rsidR="00657166" w:rsidRPr="00DD106E">
        <w:rPr>
          <w:sz w:val="20"/>
          <w:szCs w:val="20"/>
          <w:lang w:val="uk-UA"/>
        </w:rPr>
        <w:t xml:space="preserve"> які були затвердженні</w:t>
      </w:r>
      <w:r w:rsidR="00C01FBB" w:rsidRPr="00DD106E">
        <w:rPr>
          <w:sz w:val="20"/>
          <w:szCs w:val="20"/>
          <w:lang w:val="uk-UA"/>
        </w:rPr>
        <w:t xml:space="preserve"> </w:t>
      </w:r>
      <w:r w:rsidR="00BC35BD" w:rsidRPr="00DD106E">
        <w:rPr>
          <w:sz w:val="20"/>
          <w:szCs w:val="20"/>
          <w:lang w:val="uk-UA"/>
        </w:rPr>
        <w:t xml:space="preserve">позачерговими </w:t>
      </w:r>
      <w:r w:rsidR="00657166" w:rsidRPr="00DD106E">
        <w:rPr>
          <w:sz w:val="20"/>
          <w:szCs w:val="20"/>
          <w:lang w:val="uk-UA"/>
        </w:rPr>
        <w:t>загальними зборами акціонерів</w:t>
      </w:r>
      <w:r w:rsidR="00C01FBB" w:rsidRPr="00DD106E">
        <w:rPr>
          <w:sz w:val="20"/>
          <w:szCs w:val="20"/>
          <w:lang w:val="uk-UA"/>
        </w:rPr>
        <w:t xml:space="preserve"> </w:t>
      </w:r>
      <w:r w:rsidR="00C01FBB" w:rsidRPr="00DD106E">
        <w:rPr>
          <w:bCs/>
          <w:sz w:val="20"/>
          <w:szCs w:val="20"/>
          <w:lang w:val="uk-UA"/>
        </w:rPr>
        <w:t>ПУБЛІЧНОГО АКЦІОНЕРНОГО ТОВАРИСТВА «СПЕЦІАЛІЗОВАНА БУДІВЕЛЬНА КОМПАНІЯ «ВОДПРОЕКТ»  п</w:t>
      </w:r>
      <w:r w:rsidR="00C01FBB" w:rsidRPr="00DD106E">
        <w:rPr>
          <w:sz w:val="20"/>
          <w:szCs w:val="20"/>
          <w:lang w:val="uk-UA"/>
        </w:rPr>
        <w:t>ротоколом № 2  від 30 листопада 2017 року</w:t>
      </w:r>
      <w:r w:rsidR="00651543" w:rsidRPr="00DD106E">
        <w:rPr>
          <w:sz w:val="20"/>
          <w:szCs w:val="20"/>
          <w:lang w:val="uk-UA"/>
        </w:rPr>
        <w:t xml:space="preserve">, </w:t>
      </w:r>
      <w:r w:rsidR="001D47A3" w:rsidRPr="00DD106E">
        <w:rPr>
          <w:sz w:val="20"/>
          <w:szCs w:val="20"/>
          <w:lang w:val="uk-UA"/>
        </w:rPr>
        <w:t>а саме:</w:t>
      </w:r>
      <w:r w:rsidR="00657166" w:rsidRPr="00DD106E">
        <w:rPr>
          <w:sz w:val="20"/>
          <w:szCs w:val="20"/>
          <w:lang w:val="uk-UA"/>
        </w:rPr>
        <w:t xml:space="preserve"> положення Про загальні збори акціонерів Приватного акціонерного товариства «СБК «</w:t>
      </w:r>
      <w:proofErr w:type="spellStart"/>
      <w:r w:rsidR="00657166" w:rsidRPr="00DD106E">
        <w:rPr>
          <w:sz w:val="20"/>
          <w:szCs w:val="20"/>
          <w:lang w:val="uk-UA"/>
        </w:rPr>
        <w:t>Водпроект</w:t>
      </w:r>
      <w:proofErr w:type="spellEnd"/>
      <w:r w:rsidR="00657166" w:rsidRPr="00DD106E">
        <w:rPr>
          <w:sz w:val="20"/>
          <w:szCs w:val="20"/>
          <w:lang w:val="uk-UA"/>
        </w:rPr>
        <w:t>», Про наглядову раду Приватного акціонерн</w:t>
      </w:r>
      <w:r w:rsidR="00651543" w:rsidRPr="00DD106E">
        <w:rPr>
          <w:sz w:val="20"/>
          <w:szCs w:val="20"/>
          <w:lang w:val="uk-UA"/>
        </w:rPr>
        <w:t>ого товариства «СБК «</w:t>
      </w:r>
      <w:proofErr w:type="spellStart"/>
      <w:r w:rsidR="00651543" w:rsidRPr="00DD106E">
        <w:rPr>
          <w:sz w:val="20"/>
          <w:szCs w:val="20"/>
          <w:lang w:val="uk-UA"/>
        </w:rPr>
        <w:t>Водпроект</w:t>
      </w:r>
      <w:proofErr w:type="spellEnd"/>
      <w:r w:rsidR="00651543" w:rsidRPr="00DD106E">
        <w:rPr>
          <w:sz w:val="20"/>
          <w:szCs w:val="20"/>
          <w:lang w:val="uk-UA"/>
        </w:rPr>
        <w:t>»,</w:t>
      </w:r>
      <w:r w:rsidR="00657166" w:rsidRPr="00DD106E">
        <w:rPr>
          <w:sz w:val="20"/>
          <w:szCs w:val="20"/>
          <w:lang w:val="uk-UA"/>
        </w:rPr>
        <w:t xml:space="preserve"> Про ревізійну комісію Приватного акціонерного товариства «СБК «</w:t>
      </w:r>
      <w:proofErr w:type="spellStart"/>
      <w:r w:rsidR="00657166" w:rsidRPr="00DD106E">
        <w:rPr>
          <w:sz w:val="20"/>
          <w:szCs w:val="20"/>
          <w:lang w:val="uk-UA"/>
        </w:rPr>
        <w:t>Водпроект</w:t>
      </w:r>
      <w:proofErr w:type="spellEnd"/>
      <w:r w:rsidR="00657166" w:rsidRPr="00DD106E">
        <w:rPr>
          <w:sz w:val="20"/>
          <w:szCs w:val="20"/>
          <w:lang w:val="uk-UA"/>
        </w:rPr>
        <w:t>», Про Директора Приватного акціонерного товариства «СБК «</w:t>
      </w:r>
      <w:proofErr w:type="spellStart"/>
      <w:r w:rsidR="00657166" w:rsidRPr="00DD106E">
        <w:rPr>
          <w:sz w:val="20"/>
          <w:szCs w:val="20"/>
          <w:lang w:val="uk-UA"/>
        </w:rPr>
        <w:t>Водпроект</w:t>
      </w:r>
      <w:proofErr w:type="spellEnd"/>
      <w:r w:rsidR="00657166" w:rsidRPr="00DD106E">
        <w:rPr>
          <w:sz w:val="20"/>
          <w:szCs w:val="20"/>
          <w:lang w:val="uk-UA"/>
        </w:rPr>
        <w:t>»</w:t>
      </w:r>
      <w:r w:rsidR="00651543" w:rsidRPr="00DD106E">
        <w:rPr>
          <w:sz w:val="20"/>
          <w:szCs w:val="20"/>
          <w:lang w:val="uk-UA"/>
        </w:rPr>
        <w:t>.</w:t>
      </w:r>
    </w:p>
    <w:p w:rsidR="000042FD" w:rsidRPr="00DD106E" w:rsidRDefault="00606F80" w:rsidP="00991384">
      <w:pPr>
        <w:pStyle w:val="a9"/>
        <w:spacing w:line="276" w:lineRule="auto"/>
        <w:ind w:firstLine="567"/>
        <w:jc w:val="both"/>
        <w:rPr>
          <w:sz w:val="20"/>
          <w:szCs w:val="20"/>
          <w:u w:val="single"/>
          <w:lang w:val="uk-UA"/>
        </w:rPr>
      </w:pPr>
      <w:r w:rsidRPr="00DD106E">
        <w:rPr>
          <w:sz w:val="20"/>
          <w:szCs w:val="20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товариства», </w:t>
      </w:r>
      <w:r w:rsidRPr="00DD106E">
        <w:rPr>
          <w:sz w:val="20"/>
          <w:szCs w:val="20"/>
          <w:u w:val="single"/>
          <w:lang w:val="uk-UA"/>
        </w:rPr>
        <w:t>з</w:t>
      </w:r>
      <w:r w:rsidR="0063397C" w:rsidRPr="00DD106E">
        <w:rPr>
          <w:sz w:val="20"/>
          <w:szCs w:val="20"/>
          <w:u w:val="single"/>
          <w:lang w:val="uk-UA"/>
        </w:rPr>
        <w:t>атвердити</w:t>
      </w:r>
      <w:r w:rsidR="0063397C" w:rsidRPr="00DD106E">
        <w:rPr>
          <w:sz w:val="20"/>
          <w:szCs w:val="20"/>
          <w:lang w:val="uk-UA"/>
        </w:rPr>
        <w:t xml:space="preserve"> нові внутрішні положення </w:t>
      </w:r>
      <w:r w:rsidR="0063397C"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="0063397C" w:rsidRPr="00DD106E">
        <w:rPr>
          <w:sz w:val="20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="000042FD" w:rsidRPr="00DD106E">
        <w:rPr>
          <w:sz w:val="20"/>
          <w:szCs w:val="20"/>
          <w:lang w:val="uk-UA"/>
        </w:rPr>
        <w:t xml:space="preserve"> </w:t>
      </w:r>
      <w:r w:rsidR="0063397C" w:rsidRPr="00DD106E">
        <w:rPr>
          <w:sz w:val="20"/>
          <w:szCs w:val="20"/>
          <w:u w:val="single"/>
          <w:lang w:val="uk-UA"/>
        </w:rPr>
        <w:t>Про загальні збори акціонерів</w:t>
      </w:r>
      <w:r w:rsidR="0063397C" w:rsidRPr="00DD106E">
        <w:rPr>
          <w:sz w:val="20"/>
          <w:szCs w:val="20"/>
          <w:lang w:val="uk-UA"/>
        </w:rPr>
        <w:t xml:space="preserve"> </w:t>
      </w:r>
      <w:r w:rsidR="000042FD"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="000042FD" w:rsidRPr="00DD106E">
        <w:rPr>
          <w:sz w:val="20"/>
          <w:szCs w:val="20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="000042FD" w:rsidRPr="00DD106E">
        <w:rPr>
          <w:sz w:val="20"/>
          <w:szCs w:val="20"/>
          <w:u w:val="single"/>
          <w:lang w:val="uk-UA"/>
        </w:rPr>
        <w:t>Про наглядову раду</w:t>
      </w:r>
      <w:r w:rsidR="000042FD" w:rsidRPr="00DD106E">
        <w:rPr>
          <w:sz w:val="20"/>
          <w:szCs w:val="20"/>
          <w:lang w:val="uk-UA"/>
        </w:rPr>
        <w:t xml:space="preserve">  </w:t>
      </w:r>
      <w:r w:rsidR="000042FD"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="000042FD" w:rsidRPr="00DD106E">
        <w:rPr>
          <w:sz w:val="20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="000042FD" w:rsidRPr="00DD106E">
        <w:rPr>
          <w:sz w:val="20"/>
          <w:szCs w:val="20"/>
          <w:lang w:val="uk-UA"/>
        </w:rPr>
        <w:t xml:space="preserve">, </w:t>
      </w:r>
      <w:r w:rsidR="000042FD" w:rsidRPr="00DD106E">
        <w:rPr>
          <w:sz w:val="20"/>
          <w:szCs w:val="20"/>
          <w:u w:val="single"/>
          <w:lang w:val="uk-UA"/>
        </w:rPr>
        <w:t>Про ревізійну комісію</w:t>
      </w:r>
    </w:p>
    <w:p w:rsidR="0063397C" w:rsidRPr="00DD106E" w:rsidRDefault="000042FD" w:rsidP="00991384">
      <w:pPr>
        <w:pStyle w:val="a9"/>
        <w:spacing w:line="276" w:lineRule="auto"/>
        <w:jc w:val="both"/>
        <w:rPr>
          <w:sz w:val="20"/>
          <w:szCs w:val="20"/>
          <w:shd w:val="clear" w:color="auto" w:fill="FFFFFF"/>
          <w:lang w:val="uk-UA"/>
        </w:rPr>
      </w:pPr>
      <w:r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Pr="00DD106E">
        <w:rPr>
          <w:sz w:val="20"/>
          <w:szCs w:val="20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="0063397C" w:rsidRPr="00DD106E">
        <w:rPr>
          <w:sz w:val="20"/>
          <w:szCs w:val="20"/>
          <w:lang w:val="uk-UA"/>
        </w:rPr>
        <w:t xml:space="preserve">Про </w:t>
      </w:r>
      <w:r w:rsidR="0063397C" w:rsidRPr="00DD106E">
        <w:rPr>
          <w:sz w:val="20"/>
          <w:szCs w:val="20"/>
          <w:u w:val="single"/>
          <w:lang w:val="uk-UA"/>
        </w:rPr>
        <w:t>Директора</w:t>
      </w:r>
      <w:r w:rsidR="0063397C" w:rsidRPr="00DD106E">
        <w:rPr>
          <w:sz w:val="20"/>
          <w:szCs w:val="20"/>
          <w:lang w:val="uk-UA"/>
        </w:rPr>
        <w:t xml:space="preserve"> </w:t>
      </w:r>
      <w:r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Pr="00DD106E">
        <w:rPr>
          <w:sz w:val="20"/>
          <w:szCs w:val="20"/>
          <w:shd w:val="clear" w:color="auto" w:fill="FFFFFF"/>
          <w:lang w:val="uk-UA"/>
        </w:rPr>
        <w:t>"СПЕЦІАЛІЗОВАНА БУДІВЕЛЬНА КОМПАНІЯ "ВОДПРОЕКТ".</w:t>
      </w:r>
    </w:p>
    <w:p w:rsidR="00360D66" w:rsidRPr="00DD106E" w:rsidRDefault="00360D66" w:rsidP="00991384">
      <w:pPr>
        <w:pStyle w:val="a9"/>
        <w:spacing w:line="276" w:lineRule="auto"/>
        <w:ind w:firstLine="567"/>
        <w:jc w:val="both"/>
        <w:rPr>
          <w:i/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t xml:space="preserve">По тринадцятому питанню порядку денного: </w:t>
      </w:r>
      <w:r w:rsidR="00E1099B" w:rsidRPr="00DD106E">
        <w:rPr>
          <w:sz w:val="20"/>
          <w:szCs w:val="20"/>
          <w:lang w:val="uk-UA"/>
        </w:rPr>
        <w:t xml:space="preserve">Прийняття рішення про скасування </w:t>
      </w:r>
      <w:r w:rsidR="00E1099B" w:rsidRPr="00DD106E">
        <w:rPr>
          <w:sz w:val="20"/>
          <w:szCs w:val="20"/>
          <w:bdr w:val="none" w:sz="0" w:space="0" w:color="auto" w:frame="1"/>
          <w:lang w:val="uk-UA"/>
        </w:rPr>
        <w:t xml:space="preserve">кодексу корпоративного управління Товариства та </w:t>
      </w:r>
      <w:r w:rsidR="00E1099B" w:rsidRPr="00DD106E">
        <w:rPr>
          <w:sz w:val="20"/>
          <w:szCs w:val="20"/>
          <w:lang w:val="uk-UA"/>
        </w:rPr>
        <w:t xml:space="preserve">затвердження нового </w:t>
      </w:r>
      <w:r w:rsidR="00E1099B" w:rsidRPr="00DD106E">
        <w:rPr>
          <w:sz w:val="20"/>
          <w:szCs w:val="20"/>
          <w:bdr w:val="none" w:sz="0" w:space="0" w:color="auto" w:frame="1"/>
          <w:lang w:val="uk-UA"/>
        </w:rPr>
        <w:t>кодексу корпоративного управління Товариства</w:t>
      </w:r>
      <w:r w:rsidR="007F3BED" w:rsidRPr="00DD106E">
        <w:rPr>
          <w:sz w:val="20"/>
          <w:szCs w:val="20"/>
          <w:bdr w:val="none" w:sz="0" w:space="0" w:color="auto" w:frame="1"/>
          <w:lang w:val="uk-UA"/>
        </w:rPr>
        <w:t>.</w:t>
      </w:r>
    </w:p>
    <w:p w:rsidR="00C27BEE" w:rsidRPr="00DD106E" w:rsidRDefault="00360D66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тринадцятому</w:t>
      </w:r>
      <w:r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>питанню порядку денного:</w:t>
      </w:r>
      <w:r w:rsidR="004F4DA1" w:rsidRPr="00DD106E">
        <w:rPr>
          <w:i/>
          <w:sz w:val="20"/>
          <w:szCs w:val="20"/>
          <w:lang w:val="uk-UA"/>
        </w:rPr>
        <w:t xml:space="preserve"> </w:t>
      </w:r>
      <w:r w:rsidR="004F4DA1" w:rsidRPr="00DD106E">
        <w:rPr>
          <w:sz w:val="20"/>
          <w:szCs w:val="20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товариства», </w:t>
      </w:r>
      <w:r w:rsidR="004F4DA1" w:rsidRPr="00DD106E">
        <w:rPr>
          <w:sz w:val="20"/>
          <w:szCs w:val="20"/>
          <w:u w:val="single"/>
          <w:lang w:val="uk-UA"/>
        </w:rPr>
        <w:t>скасувати</w:t>
      </w:r>
      <w:r w:rsidR="004F4DA1" w:rsidRPr="00DD106E">
        <w:rPr>
          <w:sz w:val="20"/>
          <w:szCs w:val="20"/>
          <w:lang w:val="uk-UA"/>
        </w:rPr>
        <w:t xml:space="preserve"> </w:t>
      </w:r>
      <w:r w:rsidR="004F4DA1" w:rsidRPr="00DD106E">
        <w:rPr>
          <w:sz w:val="20"/>
          <w:szCs w:val="20"/>
          <w:bdr w:val="none" w:sz="0" w:space="0" w:color="auto" w:frame="1"/>
          <w:lang w:val="uk-UA"/>
        </w:rPr>
        <w:t xml:space="preserve">кодекс корпоративного управління </w:t>
      </w:r>
      <w:r w:rsidR="004F4DA1"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="004F4DA1" w:rsidRPr="00DD106E">
        <w:rPr>
          <w:sz w:val="20"/>
          <w:szCs w:val="20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="004F4DA1" w:rsidRPr="00DD106E">
        <w:rPr>
          <w:sz w:val="20"/>
          <w:szCs w:val="20"/>
          <w:lang w:val="uk-UA"/>
        </w:rPr>
        <w:t xml:space="preserve">який був затверджений </w:t>
      </w:r>
      <w:r w:rsidR="00BB49DD" w:rsidRPr="00DD106E">
        <w:rPr>
          <w:sz w:val="20"/>
          <w:szCs w:val="20"/>
          <w:lang w:val="uk-UA"/>
        </w:rPr>
        <w:t xml:space="preserve">позачерговими </w:t>
      </w:r>
      <w:r w:rsidR="004F4DA1" w:rsidRPr="00DD106E">
        <w:rPr>
          <w:sz w:val="20"/>
          <w:szCs w:val="20"/>
          <w:lang w:val="uk-UA"/>
        </w:rPr>
        <w:t xml:space="preserve">загальними зборами акціонерів </w:t>
      </w:r>
      <w:r w:rsidR="004F4DA1" w:rsidRPr="00DD106E">
        <w:rPr>
          <w:bCs/>
          <w:sz w:val="20"/>
          <w:szCs w:val="20"/>
          <w:lang w:val="uk-UA"/>
        </w:rPr>
        <w:t>ПУБЛІЧНОГО АКЦІОНЕРНОГО ТОВАРИСТВА «СПЕЦІАЛІЗОВАНА БУДІВЕЛЬНА КОМПАНІЯ «ВОДПРОЕКТ»  п</w:t>
      </w:r>
      <w:r w:rsidR="004F4DA1" w:rsidRPr="00DD106E">
        <w:rPr>
          <w:sz w:val="20"/>
          <w:szCs w:val="20"/>
          <w:lang w:val="uk-UA"/>
        </w:rPr>
        <w:t>ротоколом № 2  від 30 листопада 2017 року.</w:t>
      </w:r>
    </w:p>
    <w:p w:rsidR="00C27BEE" w:rsidRPr="00DD106E" w:rsidRDefault="00C27BEE" w:rsidP="00991384">
      <w:pPr>
        <w:pStyle w:val="a9"/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sz w:val="20"/>
          <w:szCs w:val="20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  </w:t>
      </w:r>
      <w:r w:rsidRPr="00DD106E">
        <w:rPr>
          <w:sz w:val="20"/>
          <w:szCs w:val="20"/>
          <w:u w:val="single"/>
          <w:lang w:val="uk-UA"/>
        </w:rPr>
        <w:t>затвердити</w:t>
      </w:r>
      <w:r w:rsidRPr="00DD106E">
        <w:rPr>
          <w:sz w:val="20"/>
          <w:szCs w:val="20"/>
          <w:lang w:val="uk-UA"/>
        </w:rPr>
        <w:t xml:space="preserve"> новий </w:t>
      </w:r>
      <w:r w:rsidRPr="00DD106E">
        <w:rPr>
          <w:sz w:val="20"/>
          <w:szCs w:val="20"/>
          <w:bdr w:val="none" w:sz="0" w:space="0" w:color="auto" w:frame="1"/>
          <w:lang w:val="uk-UA"/>
        </w:rPr>
        <w:t xml:space="preserve">кодекс корпоративного управління </w:t>
      </w:r>
      <w:r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Pr="00DD106E">
        <w:rPr>
          <w:sz w:val="20"/>
          <w:szCs w:val="20"/>
          <w:shd w:val="clear" w:color="auto" w:fill="FFFFFF"/>
          <w:lang w:val="uk-UA"/>
        </w:rPr>
        <w:t>"СПЕЦІАЛІЗОВАНА БУДІВЕЛЬНА КОМПАНІЯ "ВОДПРОЕКТ".</w:t>
      </w:r>
    </w:p>
    <w:p w:rsidR="009A64EE" w:rsidRPr="00DD106E" w:rsidRDefault="009A64EE" w:rsidP="00991384">
      <w:pPr>
        <w:tabs>
          <w:tab w:val="left" w:pos="1134"/>
        </w:tabs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lastRenderedPageBreak/>
        <w:t>По чотирнадцятому питанню порядку денного:</w:t>
      </w:r>
      <w:r w:rsidRPr="00DD106E">
        <w:rPr>
          <w:sz w:val="20"/>
          <w:szCs w:val="20"/>
          <w:lang w:val="uk-UA"/>
        </w:rPr>
        <w:t xml:space="preserve"> Приведення статуту Товариства у відповідність до положень Закону України «Про акціонерні товариства». Внесення змін до статуту Товариства шляхом викладення його у новій редакції з метою приведення статуту Товариства у відповідність до положень Закону України «Про акціонерні товариства». З</w:t>
      </w:r>
      <w:r w:rsidRPr="00DD106E">
        <w:rPr>
          <w:spacing w:val="-2"/>
          <w:sz w:val="20"/>
          <w:szCs w:val="20"/>
          <w:lang w:val="uk-UA"/>
        </w:rPr>
        <w:t xml:space="preserve">атвердження та підписання статуту </w:t>
      </w:r>
      <w:r w:rsidRPr="00DD106E">
        <w:rPr>
          <w:sz w:val="20"/>
          <w:szCs w:val="20"/>
          <w:lang w:val="uk-UA"/>
        </w:rPr>
        <w:t>Товариства</w:t>
      </w:r>
      <w:r w:rsidRPr="00DD106E">
        <w:rPr>
          <w:spacing w:val="-2"/>
          <w:sz w:val="20"/>
          <w:szCs w:val="20"/>
          <w:lang w:val="uk-UA"/>
        </w:rPr>
        <w:t xml:space="preserve"> в новій редакції.</w:t>
      </w:r>
      <w:r w:rsidRPr="00DD106E">
        <w:rPr>
          <w:sz w:val="20"/>
          <w:szCs w:val="20"/>
          <w:lang w:val="uk-UA"/>
        </w:rPr>
        <w:t xml:space="preserve"> Затвердження уповноваженої особи на підписання статуту Товариства. </w:t>
      </w:r>
    </w:p>
    <w:p w:rsidR="009A64EE" w:rsidRPr="00DD106E" w:rsidRDefault="009A64EE" w:rsidP="00991384">
      <w:pPr>
        <w:tabs>
          <w:tab w:val="left" w:pos="1134"/>
        </w:tabs>
        <w:spacing w:line="276" w:lineRule="auto"/>
        <w:ind w:firstLine="567"/>
        <w:jc w:val="both"/>
        <w:rPr>
          <w:sz w:val="20"/>
          <w:szCs w:val="20"/>
          <w:lang w:val="ru-RU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Pr="00DD106E">
        <w:rPr>
          <w:i/>
          <w:sz w:val="20"/>
          <w:szCs w:val="20"/>
          <w:u w:val="single"/>
          <w:lang w:val="uk-UA"/>
        </w:rPr>
        <w:t>чотирнадцятому</w:t>
      </w:r>
      <w:r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>питанню порядку денного:</w:t>
      </w:r>
      <w:r w:rsidRPr="00DD106E">
        <w:rPr>
          <w:sz w:val="20"/>
          <w:szCs w:val="20"/>
          <w:lang w:val="uk-UA"/>
        </w:rPr>
        <w:t xml:space="preserve"> Привести статут </w:t>
      </w:r>
      <w:proofErr w:type="spellStart"/>
      <w:r w:rsidR="00070BCD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070BCD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070BCD" w:rsidRPr="00DD106E">
        <w:rPr>
          <w:sz w:val="20"/>
          <w:szCs w:val="20"/>
          <w:shd w:val="clear" w:color="auto" w:fill="FFFFFF"/>
          <w:lang w:val="uk-UA"/>
        </w:rPr>
        <w:t xml:space="preserve">"СБК"ВОДПРОЕКТ" </w:t>
      </w:r>
      <w:r w:rsidRPr="00DD106E">
        <w:rPr>
          <w:sz w:val="20"/>
          <w:szCs w:val="20"/>
          <w:lang w:val="uk-UA"/>
        </w:rPr>
        <w:t>у відповідність до положень Закону України</w:t>
      </w:r>
      <w:r w:rsidRPr="00DD106E">
        <w:rPr>
          <w:sz w:val="20"/>
          <w:szCs w:val="20"/>
          <w:lang w:val="ru-RU"/>
        </w:rPr>
        <w:t xml:space="preserve"> </w:t>
      </w:r>
      <w:r w:rsidRPr="00DD106E">
        <w:rPr>
          <w:sz w:val="20"/>
          <w:szCs w:val="20"/>
          <w:lang w:val="uk-UA"/>
        </w:rPr>
        <w:t xml:space="preserve">«Про акціонерні товариства». Внести зміни до статуту </w:t>
      </w:r>
      <w:proofErr w:type="spellStart"/>
      <w:r w:rsidR="00070BCD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070BCD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070BCD" w:rsidRPr="00DD106E">
        <w:rPr>
          <w:sz w:val="20"/>
          <w:szCs w:val="20"/>
          <w:shd w:val="clear" w:color="auto" w:fill="FFFFFF"/>
          <w:lang w:val="uk-UA"/>
        </w:rPr>
        <w:t xml:space="preserve">"СБК"ВОДПРОЕКТ" </w:t>
      </w:r>
      <w:r w:rsidRPr="00DD106E">
        <w:rPr>
          <w:sz w:val="20"/>
          <w:szCs w:val="20"/>
          <w:lang w:val="uk-UA"/>
        </w:rPr>
        <w:t xml:space="preserve">шляхом викладення його у новій редакції. Затвердити та підписати статут </w:t>
      </w:r>
      <w:proofErr w:type="spellStart"/>
      <w:r w:rsidR="00070BCD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070BCD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070BCD" w:rsidRPr="00DD106E">
        <w:rPr>
          <w:sz w:val="20"/>
          <w:szCs w:val="20"/>
          <w:shd w:val="clear" w:color="auto" w:fill="FFFFFF"/>
          <w:lang w:val="uk-UA"/>
        </w:rPr>
        <w:t xml:space="preserve">"СБК"ВОДПРОЕКТ" </w:t>
      </w:r>
      <w:r w:rsidRPr="00DD106E">
        <w:rPr>
          <w:sz w:val="20"/>
          <w:szCs w:val="20"/>
          <w:lang w:val="uk-UA"/>
        </w:rPr>
        <w:t xml:space="preserve">викладений в новій редакції. </w:t>
      </w:r>
      <w:r w:rsidRPr="00DD106E">
        <w:rPr>
          <w:bCs/>
          <w:sz w:val="20"/>
          <w:szCs w:val="20"/>
          <w:lang w:val="uk-UA"/>
        </w:rPr>
        <w:t xml:space="preserve">Уповноважити директора </w:t>
      </w:r>
      <w:proofErr w:type="spellStart"/>
      <w:r w:rsidR="00070BCD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070BCD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070BCD" w:rsidRPr="00DD106E">
        <w:rPr>
          <w:sz w:val="20"/>
          <w:szCs w:val="20"/>
          <w:shd w:val="clear" w:color="auto" w:fill="FFFFFF"/>
          <w:lang w:val="uk-UA"/>
        </w:rPr>
        <w:t xml:space="preserve">"СБК"ВОДПРОЕКТ" </w:t>
      </w:r>
      <w:proofErr w:type="spellStart"/>
      <w:r w:rsidRPr="00DD106E">
        <w:rPr>
          <w:bCs/>
          <w:sz w:val="20"/>
          <w:szCs w:val="20"/>
          <w:u w:val="single"/>
          <w:lang w:val="uk-UA"/>
        </w:rPr>
        <w:t>Целіка</w:t>
      </w:r>
      <w:proofErr w:type="spellEnd"/>
      <w:r w:rsidRPr="00DD106E">
        <w:rPr>
          <w:bCs/>
          <w:sz w:val="20"/>
          <w:szCs w:val="20"/>
          <w:u w:val="single"/>
          <w:lang w:val="uk-UA"/>
        </w:rPr>
        <w:t xml:space="preserve"> Олександра Миколайовича</w:t>
      </w:r>
      <w:r w:rsidRPr="00DD106E">
        <w:rPr>
          <w:bCs/>
          <w:sz w:val="20"/>
          <w:szCs w:val="20"/>
          <w:lang w:val="uk-UA"/>
        </w:rPr>
        <w:t xml:space="preserve"> підписати статут </w:t>
      </w:r>
      <w:r w:rsidRPr="00DD106E">
        <w:rPr>
          <w:rStyle w:val="a6"/>
          <w:i w:val="0"/>
          <w:sz w:val="20"/>
          <w:szCs w:val="20"/>
          <w:lang w:val="uk-UA"/>
        </w:rPr>
        <w:t xml:space="preserve">ПРИВАТНОГО АКЦІОНЕРНОГО ТОВАРИСТВА </w:t>
      </w:r>
      <w:r w:rsidRPr="00DD106E">
        <w:rPr>
          <w:sz w:val="20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Pr="00DD106E">
        <w:rPr>
          <w:sz w:val="20"/>
          <w:szCs w:val="20"/>
          <w:lang w:val="uk-UA"/>
        </w:rPr>
        <w:t xml:space="preserve"> у новій редакції</w:t>
      </w:r>
      <w:r w:rsidRPr="00DD106E">
        <w:rPr>
          <w:sz w:val="20"/>
          <w:szCs w:val="20"/>
          <w:lang w:val="ru-RU"/>
        </w:rPr>
        <w:t>.</w:t>
      </w:r>
      <w:r w:rsidR="00D80198" w:rsidRPr="00DD106E">
        <w:rPr>
          <w:sz w:val="20"/>
          <w:szCs w:val="20"/>
          <w:lang w:val="ru-RU"/>
        </w:rPr>
        <w:t xml:space="preserve"> </w:t>
      </w:r>
      <w:r w:rsidR="00070BCD" w:rsidRPr="00DD106E">
        <w:rPr>
          <w:sz w:val="20"/>
          <w:szCs w:val="20"/>
          <w:lang w:val="ru-RU"/>
        </w:rPr>
        <w:t xml:space="preserve"> </w:t>
      </w:r>
    </w:p>
    <w:p w:rsidR="004B1545" w:rsidRPr="00DD106E" w:rsidRDefault="0007618C" w:rsidP="00991384">
      <w:pPr>
        <w:tabs>
          <w:tab w:val="left" w:pos="1134"/>
        </w:tabs>
        <w:spacing w:line="276" w:lineRule="auto"/>
        <w:ind w:firstLine="567"/>
        <w:jc w:val="both"/>
        <w:rPr>
          <w:sz w:val="20"/>
          <w:szCs w:val="20"/>
          <w:lang w:val="uk-UA"/>
        </w:rPr>
      </w:pPr>
      <w:r w:rsidRPr="00DD106E">
        <w:rPr>
          <w:b/>
          <w:sz w:val="20"/>
          <w:szCs w:val="20"/>
          <w:lang w:val="uk-UA"/>
        </w:rPr>
        <w:t>По п’ятнадцятому питанню порядку денного:</w:t>
      </w:r>
      <w:r w:rsidR="00BE18C7" w:rsidRPr="00DD106E">
        <w:rPr>
          <w:sz w:val="20"/>
          <w:szCs w:val="20"/>
          <w:lang w:val="uk-UA"/>
        </w:rPr>
        <w:t xml:space="preserve"> </w:t>
      </w:r>
      <w:r w:rsidR="004B1545" w:rsidRPr="00DD106E">
        <w:rPr>
          <w:sz w:val="20"/>
          <w:szCs w:val="20"/>
          <w:lang w:val="uk-UA"/>
        </w:rPr>
        <w:t xml:space="preserve">Про здійснення державної реєстрації змін до відомостей про юридичну особу, що містяться в Єдиному державному реєстрі </w:t>
      </w:r>
      <w:r w:rsidR="004B1545" w:rsidRPr="00DD106E">
        <w:rPr>
          <w:snapToGrid w:val="0"/>
          <w:sz w:val="20"/>
          <w:szCs w:val="20"/>
          <w:lang w:val="uk-UA"/>
        </w:rPr>
        <w:t>юридичних осіб, фізичних осіб - підприємців та громадських формувань</w:t>
      </w:r>
      <w:r w:rsidR="004B1545" w:rsidRPr="00DD106E">
        <w:rPr>
          <w:sz w:val="20"/>
          <w:szCs w:val="20"/>
          <w:lang w:val="uk-UA"/>
        </w:rPr>
        <w:t>, у тому числі змін щодо установчих документів юридичної особи. У</w:t>
      </w:r>
      <w:r w:rsidR="004B1545" w:rsidRPr="00DD106E">
        <w:rPr>
          <w:sz w:val="20"/>
          <w:szCs w:val="20"/>
          <w:shd w:val="clear" w:color="auto" w:fill="FFFFFF"/>
          <w:lang w:val="uk-UA"/>
        </w:rPr>
        <w:t xml:space="preserve">повноваження директора Товариства з правом передоручення повноважень здійснити вказані дії. </w:t>
      </w:r>
    </w:p>
    <w:p w:rsidR="006C0E26" w:rsidRPr="00DD106E" w:rsidRDefault="00BE18C7" w:rsidP="00991384">
      <w:pPr>
        <w:tabs>
          <w:tab w:val="left" w:pos="1134"/>
        </w:tabs>
        <w:spacing w:line="276" w:lineRule="auto"/>
        <w:ind w:firstLine="567"/>
        <w:jc w:val="both"/>
        <w:rPr>
          <w:sz w:val="20"/>
          <w:szCs w:val="20"/>
          <w:shd w:val="clear" w:color="auto" w:fill="FFFFFF"/>
          <w:lang w:val="uk-UA"/>
        </w:rPr>
      </w:pPr>
      <w:r w:rsidRPr="00DD106E">
        <w:rPr>
          <w:i/>
          <w:sz w:val="20"/>
          <w:szCs w:val="20"/>
          <w:lang w:val="uk-UA"/>
        </w:rPr>
        <w:t xml:space="preserve">Проект рішення по </w:t>
      </w:r>
      <w:r w:rsidR="009F1472" w:rsidRPr="00DD106E">
        <w:rPr>
          <w:i/>
          <w:sz w:val="20"/>
          <w:szCs w:val="20"/>
          <w:u w:val="single"/>
          <w:lang w:val="uk-UA"/>
        </w:rPr>
        <w:t>п’ятнадцятому</w:t>
      </w:r>
      <w:r w:rsidR="009F1472" w:rsidRPr="00DD106E">
        <w:rPr>
          <w:b/>
          <w:sz w:val="20"/>
          <w:szCs w:val="20"/>
          <w:lang w:val="uk-UA"/>
        </w:rPr>
        <w:t xml:space="preserve"> </w:t>
      </w:r>
      <w:r w:rsidRPr="00DD106E">
        <w:rPr>
          <w:i/>
          <w:sz w:val="20"/>
          <w:szCs w:val="20"/>
          <w:lang w:val="uk-UA"/>
        </w:rPr>
        <w:t>питанню порядку денного:</w:t>
      </w:r>
      <w:r w:rsidR="007564E9" w:rsidRPr="00DD106E">
        <w:rPr>
          <w:sz w:val="20"/>
          <w:szCs w:val="20"/>
          <w:lang w:val="uk-UA"/>
        </w:rPr>
        <w:t xml:space="preserve"> </w:t>
      </w:r>
      <w:r w:rsidR="00C0737E" w:rsidRPr="00DD106E">
        <w:rPr>
          <w:sz w:val="20"/>
          <w:szCs w:val="20"/>
          <w:lang w:val="uk-UA"/>
        </w:rPr>
        <w:t>здійснити державну</w:t>
      </w:r>
      <w:r w:rsidR="00C0737E" w:rsidRPr="00DD106E">
        <w:rPr>
          <w:rStyle w:val="st58"/>
          <w:b/>
          <w:color w:val="auto"/>
          <w:sz w:val="20"/>
          <w:szCs w:val="20"/>
          <w:lang w:val="uk-UA"/>
        </w:rPr>
        <w:t xml:space="preserve"> </w:t>
      </w:r>
      <w:r w:rsidR="00C0737E" w:rsidRPr="00DD106E">
        <w:rPr>
          <w:sz w:val="20"/>
          <w:szCs w:val="20"/>
          <w:shd w:val="clear" w:color="auto" w:fill="FFFFFF"/>
          <w:lang w:val="uk-UA"/>
        </w:rPr>
        <w:t xml:space="preserve">реєстрацію змін до відомостей про </w:t>
      </w:r>
      <w:proofErr w:type="spellStart"/>
      <w:r w:rsidR="006919CF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6919CF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6919CF" w:rsidRPr="00DD106E">
        <w:rPr>
          <w:sz w:val="20"/>
          <w:szCs w:val="20"/>
          <w:shd w:val="clear" w:color="auto" w:fill="FFFFFF"/>
          <w:lang w:val="uk-UA"/>
        </w:rPr>
        <w:t>"СБК"ВОДПРОЕКТ"</w:t>
      </w:r>
      <w:r w:rsidR="00D80198" w:rsidRPr="00DD106E">
        <w:rPr>
          <w:sz w:val="20"/>
          <w:szCs w:val="20"/>
          <w:shd w:val="clear" w:color="auto" w:fill="FFFFFF"/>
          <w:lang w:val="uk-UA"/>
        </w:rPr>
        <w:t xml:space="preserve"> </w:t>
      </w:r>
      <w:r w:rsidR="00C0737E" w:rsidRPr="00DD106E">
        <w:rPr>
          <w:sz w:val="20"/>
          <w:szCs w:val="20"/>
          <w:shd w:val="clear" w:color="auto" w:fill="FFFFFF"/>
          <w:lang w:val="uk-UA"/>
        </w:rPr>
        <w:t xml:space="preserve">, що містяться в Єдиному державному реєстрі </w:t>
      </w:r>
      <w:r w:rsidR="00C0737E" w:rsidRPr="00DD106E">
        <w:rPr>
          <w:snapToGrid w:val="0"/>
          <w:sz w:val="20"/>
          <w:szCs w:val="20"/>
          <w:lang w:val="uk-UA"/>
        </w:rPr>
        <w:t>юридичних осіб, фізичних осіб - підприємців та громадських формувань</w:t>
      </w:r>
      <w:r w:rsidR="00C0737E" w:rsidRPr="00DD106E">
        <w:rPr>
          <w:sz w:val="20"/>
          <w:szCs w:val="20"/>
          <w:shd w:val="clear" w:color="auto" w:fill="FFFFFF"/>
          <w:lang w:val="uk-UA"/>
        </w:rPr>
        <w:t xml:space="preserve">, у тому числі щодо змін до установчих документів </w:t>
      </w:r>
      <w:proofErr w:type="spellStart"/>
      <w:r w:rsidR="006C0E26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6C0E26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6C0E26" w:rsidRPr="00DD106E">
        <w:rPr>
          <w:sz w:val="20"/>
          <w:szCs w:val="20"/>
          <w:shd w:val="clear" w:color="auto" w:fill="FFFFFF"/>
          <w:lang w:val="uk-UA"/>
        </w:rPr>
        <w:t xml:space="preserve">"СБК"ВОДПРОЕКТ". </w:t>
      </w:r>
    </w:p>
    <w:p w:rsidR="00C0737E" w:rsidRPr="00DD106E" w:rsidRDefault="00C0737E" w:rsidP="00991384">
      <w:pPr>
        <w:tabs>
          <w:tab w:val="left" w:pos="1134"/>
        </w:tabs>
        <w:spacing w:line="276" w:lineRule="auto"/>
        <w:ind w:firstLine="567"/>
        <w:jc w:val="both"/>
        <w:rPr>
          <w:sz w:val="20"/>
          <w:szCs w:val="20"/>
          <w:shd w:val="clear" w:color="auto" w:fill="FFFFFF"/>
          <w:lang w:val="uk-UA"/>
        </w:rPr>
      </w:pPr>
      <w:r w:rsidRPr="00DD106E">
        <w:rPr>
          <w:sz w:val="20"/>
          <w:szCs w:val="20"/>
          <w:lang w:val="uk-UA"/>
        </w:rPr>
        <w:t>Уповноважити директора</w:t>
      </w:r>
      <w:r w:rsidRPr="00DD106E">
        <w:rPr>
          <w:b/>
          <w:sz w:val="20"/>
          <w:szCs w:val="20"/>
          <w:lang w:val="uk-UA"/>
        </w:rPr>
        <w:t xml:space="preserve"> </w:t>
      </w:r>
      <w:proofErr w:type="spellStart"/>
      <w:r w:rsidR="006C0E26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6C0E26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6C0E26" w:rsidRPr="00DD106E">
        <w:rPr>
          <w:sz w:val="20"/>
          <w:szCs w:val="20"/>
          <w:shd w:val="clear" w:color="auto" w:fill="FFFFFF"/>
          <w:lang w:val="uk-UA"/>
        </w:rPr>
        <w:t xml:space="preserve">"СБК"ВОДПРОЕКТ" </w:t>
      </w:r>
      <w:proofErr w:type="spellStart"/>
      <w:r w:rsidR="006C0E26" w:rsidRPr="00DD106E">
        <w:rPr>
          <w:sz w:val="20"/>
          <w:szCs w:val="20"/>
          <w:shd w:val="clear" w:color="auto" w:fill="FFFFFF"/>
          <w:lang w:val="uk-UA"/>
        </w:rPr>
        <w:t>Целіка</w:t>
      </w:r>
      <w:proofErr w:type="spellEnd"/>
      <w:r w:rsidR="006C0E26" w:rsidRPr="00DD106E">
        <w:rPr>
          <w:sz w:val="20"/>
          <w:szCs w:val="20"/>
          <w:shd w:val="clear" w:color="auto" w:fill="FFFFFF"/>
          <w:lang w:val="uk-UA"/>
        </w:rPr>
        <w:t xml:space="preserve"> Олександра Миколайовича </w:t>
      </w:r>
      <w:r w:rsidR="0009519C" w:rsidRPr="00DD106E">
        <w:rPr>
          <w:sz w:val="20"/>
          <w:szCs w:val="20"/>
          <w:lang w:val="uk-UA"/>
        </w:rPr>
        <w:t xml:space="preserve">з правом передоручення повноважень, </w:t>
      </w:r>
      <w:r w:rsidR="0009519C" w:rsidRPr="00DD106E">
        <w:rPr>
          <w:sz w:val="20"/>
          <w:szCs w:val="20"/>
          <w:shd w:val="clear" w:color="auto" w:fill="FFFFFF"/>
          <w:lang w:val="uk-UA"/>
        </w:rPr>
        <w:t>здійснити</w:t>
      </w:r>
      <w:r w:rsidR="0009519C" w:rsidRPr="00DD106E">
        <w:rPr>
          <w:sz w:val="20"/>
          <w:szCs w:val="20"/>
          <w:lang w:val="uk-UA"/>
        </w:rPr>
        <w:t xml:space="preserve"> державну</w:t>
      </w:r>
      <w:r w:rsidR="0009519C" w:rsidRPr="00DD106E">
        <w:rPr>
          <w:rStyle w:val="st58"/>
          <w:b/>
          <w:color w:val="auto"/>
          <w:sz w:val="20"/>
          <w:szCs w:val="20"/>
          <w:lang w:val="uk-UA"/>
        </w:rPr>
        <w:t xml:space="preserve"> </w:t>
      </w:r>
      <w:r w:rsidR="0009519C" w:rsidRPr="00DD106E">
        <w:rPr>
          <w:sz w:val="20"/>
          <w:szCs w:val="20"/>
          <w:shd w:val="clear" w:color="auto" w:fill="FFFFFF"/>
          <w:lang w:val="uk-UA"/>
        </w:rPr>
        <w:t xml:space="preserve">реєстрацію змін до відомостей про </w:t>
      </w:r>
      <w:proofErr w:type="spellStart"/>
      <w:r w:rsidR="0009519C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09519C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09519C" w:rsidRPr="00DD106E">
        <w:rPr>
          <w:sz w:val="20"/>
          <w:szCs w:val="20"/>
          <w:shd w:val="clear" w:color="auto" w:fill="FFFFFF"/>
          <w:lang w:val="uk-UA"/>
        </w:rPr>
        <w:t>"СБК"ВОДПРОЕКТ"</w:t>
      </w:r>
      <w:r w:rsidRPr="00DD106E">
        <w:rPr>
          <w:sz w:val="20"/>
          <w:szCs w:val="20"/>
          <w:shd w:val="clear" w:color="auto" w:fill="FFFFFF"/>
          <w:lang w:val="uk-UA"/>
        </w:rPr>
        <w:t xml:space="preserve">, що містяться в Єдиному державному реєстрі </w:t>
      </w:r>
      <w:r w:rsidRPr="00DD106E">
        <w:rPr>
          <w:snapToGrid w:val="0"/>
          <w:sz w:val="20"/>
          <w:szCs w:val="20"/>
          <w:lang w:val="uk-UA"/>
        </w:rPr>
        <w:t>юридичних осіб, фізичних осіб - підприємців та громадських формувань</w:t>
      </w:r>
      <w:r w:rsidRPr="00DD106E">
        <w:rPr>
          <w:sz w:val="20"/>
          <w:szCs w:val="20"/>
          <w:shd w:val="clear" w:color="auto" w:fill="FFFFFF"/>
          <w:lang w:val="uk-UA"/>
        </w:rPr>
        <w:t xml:space="preserve">, у тому числі щодо змін до установчих документів </w:t>
      </w:r>
      <w:proofErr w:type="spellStart"/>
      <w:r w:rsidR="0009519C" w:rsidRPr="00DD106E">
        <w:rPr>
          <w:rStyle w:val="a6"/>
          <w:i w:val="0"/>
          <w:sz w:val="20"/>
          <w:szCs w:val="20"/>
          <w:lang w:val="uk-UA"/>
        </w:rPr>
        <w:t>ПрАТ</w:t>
      </w:r>
      <w:proofErr w:type="spellEnd"/>
      <w:r w:rsidR="0009519C" w:rsidRPr="00DD106E">
        <w:rPr>
          <w:rStyle w:val="a6"/>
          <w:i w:val="0"/>
          <w:sz w:val="20"/>
          <w:szCs w:val="20"/>
          <w:lang w:val="uk-UA"/>
        </w:rPr>
        <w:t xml:space="preserve"> </w:t>
      </w:r>
      <w:r w:rsidR="0009519C" w:rsidRPr="00DD106E">
        <w:rPr>
          <w:sz w:val="20"/>
          <w:szCs w:val="20"/>
          <w:shd w:val="clear" w:color="auto" w:fill="FFFFFF"/>
          <w:lang w:val="uk-UA"/>
        </w:rPr>
        <w:t>"СБК"ВОДПРОЕКТ"</w:t>
      </w:r>
      <w:r w:rsidRPr="00DD106E">
        <w:rPr>
          <w:sz w:val="20"/>
          <w:szCs w:val="20"/>
          <w:shd w:val="clear" w:color="auto" w:fill="FFFFFF"/>
          <w:lang w:val="uk-UA"/>
        </w:rPr>
        <w:t>.</w:t>
      </w:r>
    </w:p>
    <w:sectPr w:rsidR="00C0737E" w:rsidRPr="00DD106E" w:rsidSect="00264E22">
      <w:footerReference w:type="default" r:id="rId9"/>
      <w:pgSz w:w="11906" w:h="16838"/>
      <w:pgMar w:top="568" w:right="566" w:bottom="709" w:left="709" w:header="42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4B" w:rsidRDefault="008D774B">
      <w:r>
        <w:separator/>
      </w:r>
    </w:p>
  </w:endnote>
  <w:endnote w:type="continuationSeparator" w:id="0">
    <w:p w:rsidR="008D774B" w:rsidRDefault="008D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21" w:rsidRPr="00064528" w:rsidRDefault="00BA2521" w:rsidP="00064528">
    <w:pPr>
      <w:pStyle w:val="a7"/>
      <w:jc w:val="center"/>
      <w:rPr>
        <w:b/>
        <w:sz w:val="18"/>
        <w:szCs w:val="18"/>
        <w:lang w:val="uk-UA"/>
      </w:rPr>
    </w:pPr>
    <w:r w:rsidRPr="00064528">
      <w:rPr>
        <w:b/>
        <w:sz w:val="18"/>
        <w:szCs w:val="18"/>
        <w:lang w:val="uk-UA"/>
      </w:rPr>
      <w:t>ст.</w:t>
    </w:r>
    <w:r w:rsidRPr="00064528">
      <w:rPr>
        <w:b/>
        <w:sz w:val="18"/>
        <w:szCs w:val="18"/>
        <w:lang w:val="uk-UA"/>
      </w:rPr>
      <w:fldChar w:fldCharType="begin"/>
    </w:r>
    <w:r w:rsidRPr="00064528">
      <w:rPr>
        <w:b/>
        <w:sz w:val="18"/>
        <w:szCs w:val="18"/>
        <w:lang w:val="uk-UA"/>
      </w:rPr>
      <w:instrText>PAGE   \* MERGEFORMAT</w:instrText>
    </w:r>
    <w:r w:rsidRPr="00064528">
      <w:rPr>
        <w:b/>
        <w:sz w:val="18"/>
        <w:szCs w:val="18"/>
        <w:lang w:val="uk-UA"/>
      </w:rPr>
      <w:fldChar w:fldCharType="separate"/>
    </w:r>
    <w:r w:rsidR="00264E22">
      <w:rPr>
        <w:b/>
        <w:noProof/>
        <w:sz w:val="18"/>
        <w:szCs w:val="18"/>
        <w:lang w:val="uk-UA"/>
      </w:rPr>
      <w:t>5</w:t>
    </w:r>
    <w:r w:rsidRPr="00064528">
      <w:rPr>
        <w:b/>
        <w:sz w:val="18"/>
        <w:szCs w:val="18"/>
        <w:lang w:val="uk-UA"/>
      </w:rPr>
      <w:fldChar w:fldCharType="end"/>
    </w:r>
    <w:r w:rsidRPr="00064528">
      <w:rPr>
        <w:b/>
        <w:sz w:val="18"/>
        <w:szCs w:val="18"/>
        <w:lang w:val="uk-UA"/>
      </w:rPr>
      <w:t xml:space="preserve">. </w:t>
    </w:r>
    <w:r w:rsidRPr="001E3A74">
      <w:rPr>
        <w:b/>
        <w:sz w:val="16"/>
        <w:szCs w:val="16"/>
        <w:lang w:val="uk-UA"/>
      </w:rPr>
      <w:t xml:space="preserve">Наглядова рада </w:t>
    </w:r>
    <w:proofErr w:type="spellStart"/>
    <w:r w:rsidRPr="001E3A74">
      <w:rPr>
        <w:b/>
        <w:sz w:val="16"/>
        <w:szCs w:val="16"/>
        <w:shd w:val="clear" w:color="auto" w:fill="FFFFFF"/>
        <w:lang w:val="uk-UA"/>
      </w:rPr>
      <w:t>П</w:t>
    </w:r>
    <w:r w:rsidR="00A94159" w:rsidRPr="001E3A74">
      <w:rPr>
        <w:b/>
        <w:sz w:val="16"/>
        <w:szCs w:val="16"/>
        <w:shd w:val="clear" w:color="auto" w:fill="FFFFFF"/>
        <w:lang w:val="uk-UA"/>
      </w:rPr>
      <w:t>р</w:t>
    </w:r>
    <w:r w:rsidRPr="001E3A74">
      <w:rPr>
        <w:b/>
        <w:sz w:val="16"/>
        <w:szCs w:val="16"/>
        <w:shd w:val="clear" w:color="auto" w:fill="FFFFFF"/>
        <w:lang w:val="uk-UA"/>
      </w:rPr>
      <w:t>АТ</w:t>
    </w:r>
    <w:proofErr w:type="spellEnd"/>
    <w:r w:rsidRPr="001E3A74">
      <w:rPr>
        <w:b/>
        <w:sz w:val="16"/>
        <w:szCs w:val="16"/>
        <w:shd w:val="clear" w:color="auto" w:fill="FFFFFF"/>
        <w:lang w:val="uk-UA"/>
      </w:rPr>
      <w:t xml:space="preserve"> "</w:t>
    </w:r>
    <w:r w:rsidR="006D01B0">
      <w:rPr>
        <w:b/>
        <w:sz w:val="16"/>
        <w:szCs w:val="16"/>
        <w:shd w:val="clear" w:color="auto" w:fill="FFFFFF"/>
        <w:lang w:val="uk-UA"/>
      </w:rPr>
      <w:t>СБК</w:t>
    </w:r>
    <w:r w:rsidRPr="001E3A74">
      <w:rPr>
        <w:b/>
        <w:sz w:val="16"/>
        <w:szCs w:val="16"/>
        <w:shd w:val="clear" w:color="auto" w:fill="FFFFFF"/>
        <w:lang w:val="uk-UA"/>
      </w:rPr>
      <w:t>"</w:t>
    </w:r>
    <w:r w:rsidR="006D01B0">
      <w:rPr>
        <w:b/>
        <w:sz w:val="16"/>
        <w:szCs w:val="16"/>
        <w:shd w:val="clear" w:color="auto" w:fill="FFFFFF"/>
        <w:lang w:val="uk-UA"/>
      </w:rPr>
      <w:t xml:space="preserve"> ВОДПРОЕКТ</w:t>
    </w:r>
    <w:r w:rsidR="006D01B0" w:rsidRPr="001E3A74">
      <w:rPr>
        <w:b/>
        <w:sz w:val="16"/>
        <w:szCs w:val="16"/>
        <w:shd w:val="clear" w:color="auto" w:fill="FFFFFF"/>
        <w:lang w:val="uk-UA"/>
      </w:rPr>
      <w:t>"</w:t>
    </w:r>
  </w:p>
  <w:p w:rsidR="00FB0A86" w:rsidRDefault="00FB0A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4B" w:rsidRDefault="008D774B">
      <w:r>
        <w:separator/>
      </w:r>
    </w:p>
  </w:footnote>
  <w:footnote w:type="continuationSeparator" w:id="0">
    <w:p w:rsidR="008D774B" w:rsidRDefault="008D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B86CEC"/>
    <w:multiLevelType w:val="hybridMultilevel"/>
    <w:tmpl w:val="C85872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8934ECD"/>
    <w:multiLevelType w:val="hybridMultilevel"/>
    <w:tmpl w:val="B0E85166"/>
    <w:lvl w:ilvl="0" w:tplc="0C7A1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8E5522"/>
    <w:multiLevelType w:val="hybridMultilevel"/>
    <w:tmpl w:val="92D692D6"/>
    <w:lvl w:ilvl="0" w:tplc="A876387A">
      <w:start w:val="1"/>
      <w:numFmt w:val="bullet"/>
      <w:lvlText w:val="­"/>
      <w:lvlJc w:val="left"/>
      <w:pPr>
        <w:tabs>
          <w:tab w:val="num" w:pos="3054"/>
        </w:tabs>
        <w:ind w:left="3054" w:hanging="360"/>
      </w:pPr>
      <w:rPr>
        <w:rFonts w:ascii="Courier New" w:hAnsi="Courier New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4">
    <w:nsid w:val="51166D70"/>
    <w:multiLevelType w:val="hybridMultilevel"/>
    <w:tmpl w:val="84A2E0D2"/>
    <w:lvl w:ilvl="0" w:tplc="53D6C0EA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7B42D1C"/>
    <w:multiLevelType w:val="hybridMultilevel"/>
    <w:tmpl w:val="1BD084A4"/>
    <w:lvl w:ilvl="0" w:tplc="0CFC70E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>
    <w:nsid w:val="6A1B5E02"/>
    <w:multiLevelType w:val="hybridMultilevel"/>
    <w:tmpl w:val="B0E85166"/>
    <w:lvl w:ilvl="0" w:tplc="0C7A1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4B64BF"/>
    <w:multiLevelType w:val="hybridMultilevel"/>
    <w:tmpl w:val="BEC2C104"/>
    <w:lvl w:ilvl="0" w:tplc="967A5394">
      <w:start w:val="1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013"/>
    <w:rsid w:val="000042FD"/>
    <w:rsid w:val="000045C3"/>
    <w:rsid w:val="00007AD0"/>
    <w:rsid w:val="00010BD3"/>
    <w:rsid w:val="0001181D"/>
    <w:rsid w:val="00012E54"/>
    <w:rsid w:val="00014AAA"/>
    <w:rsid w:val="00023C73"/>
    <w:rsid w:val="000265CB"/>
    <w:rsid w:val="00026D28"/>
    <w:rsid w:val="000279AE"/>
    <w:rsid w:val="00027E0E"/>
    <w:rsid w:val="000318C9"/>
    <w:rsid w:val="000318D2"/>
    <w:rsid w:val="000409DA"/>
    <w:rsid w:val="0004243A"/>
    <w:rsid w:val="00051FCB"/>
    <w:rsid w:val="000575CA"/>
    <w:rsid w:val="0005796F"/>
    <w:rsid w:val="000625DA"/>
    <w:rsid w:val="00064528"/>
    <w:rsid w:val="00070BCD"/>
    <w:rsid w:val="00071080"/>
    <w:rsid w:val="00072C64"/>
    <w:rsid w:val="00075CB4"/>
    <w:rsid w:val="00075F51"/>
    <w:rsid w:val="0007618C"/>
    <w:rsid w:val="00077253"/>
    <w:rsid w:val="00077F1A"/>
    <w:rsid w:val="00084AB5"/>
    <w:rsid w:val="000850EA"/>
    <w:rsid w:val="000851EA"/>
    <w:rsid w:val="00085E9C"/>
    <w:rsid w:val="00087871"/>
    <w:rsid w:val="00087AF2"/>
    <w:rsid w:val="00090B7A"/>
    <w:rsid w:val="00091F64"/>
    <w:rsid w:val="00093674"/>
    <w:rsid w:val="0009418F"/>
    <w:rsid w:val="0009519C"/>
    <w:rsid w:val="000954EA"/>
    <w:rsid w:val="00097DED"/>
    <w:rsid w:val="000A0397"/>
    <w:rsid w:val="000A1941"/>
    <w:rsid w:val="000B1431"/>
    <w:rsid w:val="000B6FBE"/>
    <w:rsid w:val="000C027B"/>
    <w:rsid w:val="000C1C6C"/>
    <w:rsid w:val="000C4241"/>
    <w:rsid w:val="000C6DAB"/>
    <w:rsid w:val="000D22C4"/>
    <w:rsid w:val="000D2332"/>
    <w:rsid w:val="000D4493"/>
    <w:rsid w:val="000D49E5"/>
    <w:rsid w:val="000D4B1B"/>
    <w:rsid w:val="000D6ED8"/>
    <w:rsid w:val="000E08C6"/>
    <w:rsid w:val="000E0F39"/>
    <w:rsid w:val="000E3290"/>
    <w:rsid w:val="000E5D3B"/>
    <w:rsid w:val="000E72E0"/>
    <w:rsid w:val="000F202B"/>
    <w:rsid w:val="000F43A0"/>
    <w:rsid w:val="000F58D4"/>
    <w:rsid w:val="000F5D4C"/>
    <w:rsid w:val="000F665F"/>
    <w:rsid w:val="00102F49"/>
    <w:rsid w:val="00103047"/>
    <w:rsid w:val="001043C7"/>
    <w:rsid w:val="00112D04"/>
    <w:rsid w:val="001138B2"/>
    <w:rsid w:val="00114F75"/>
    <w:rsid w:val="001172C9"/>
    <w:rsid w:val="00120F1E"/>
    <w:rsid w:val="001255C7"/>
    <w:rsid w:val="00127726"/>
    <w:rsid w:val="0013076E"/>
    <w:rsid w:val="00131EBD"/>
    <w:rsid w:val="00132E91"/>
    <w:rsid w:val="00134229"/>
    <w:rsid w:val="00134CEF"/>
    <w:rsid w:val="001434B9"/>
    <w:rsid w:val="0014784A"/>
    <w:rsid w:val="0015009B"/>
    <w:rsid w:val="00151D6D"/>
    <w:rsid w:val="0015398A"/>
    <w:rsid w:val="00154167"/>
    <w:rsid w:val="00155C51"/>
    <w:rsid w:val="00156C5F"/>
    <w:rsid w:val="00157DBE"/>
    <w:rsid w:val="001603A2"/>
    <w:rsid w:val="0016162C"/>
    <w:rsid w:val="00184BF2"/>
    <w:rsid w:val="00186246"/>
    <w:rsid w:val="00187BA1"/>
    <w:rsid w:val="001906DC"/>
    <w:rsid w:val="0019181B"/>
    <w:rsid w:val="00192CF6"/>
    <w:rsid w:val="001A31A6"/>
    <w:rsid w:val="001A6E1B"/>
    <w:rsid w:val="001A732F"/>
    <w:rsid w:val="001A7617"/>
    <w:rsid w:val="001B2AAC"/>
    <w:rsid w:val="001B2F3A"/>
    <w:rsid w:val="001B6908"/>
    <w:rsid w:val="001B734D"/>
    <w:rsid w:val="001C6135"/>
    <w:rsid w:val="001D05C8"/>
    <w:rsid w:val="001D1CA8"/>
    <w:rsid w:val="001D47A3"/>
    <w:rsid w:val="001D7ADF"/>
    <w:rsid w:val="001D7B28"/>
    <w:rsid w:val="001E2E27"/>
    <w:rsid w:val="001E3647"/>
    <w:rsid w:val="001E3A74"/>
    <w:rsid w:val="001E4F97"/>
    <w:rsid w:val="001E69B8"/>
    <w:rsid w:val="001E72A8"/>
    <w:rsid w:val="001E73B1"/>
    <w:rsid w:val="001F1025"/>
    <w:rsid w:val="001F1BF4"/>
    <w:rsid w:val="001F3C8C"/>
    <w:rsid w:val="001F54F2"/>
    <w:rsid w:val="001F70D6"/>
    <w:rsid w:val="0020009C"/>
    <w:rsid w:val="002022CC"/>
    <w:rsid w:val="00206366"/>
    <w:rsid w:val="00206877"/>
    <w:rsid w:val="00207D6B"/>
    <w:rsid w:val="00221725"/>
    <w:rsid w:val="00227706"/>
    <w:rsid w:val="00230000"/>
    <w:rsid w:val="00230CC1"/>
    <w:rsid w:val="002312DE"/>
    <w:rsid w:val="00233703"/>
    <w:rsid w:val="002338AF"/>
    <w:rsid w:val="00233B27"/>
    <w:rsid w:val="00235139"/>
    <w:rsid w:val="0024078A"/>
    <w:rsid w:val="00242015"/>
    <w:rsid w:val="00244076"/>
    <w:rsid w:val="002442D0"/>
    <w:rsid w:val="002450C6"/>
    <w:rsid w:val="00247736"/>
    <w:rsid w:val="00247CD4"/>
    <w:rsid w:val="0025174D"/>
    <w:rsid w:val="00251AE6"/>
    <w:rsid w:val="0025549E"/>
    <w:rsid w:val="00256795"/>
    <w:rsid w:val="002571A3"/>
    <w:rsid w:val="00262CE1"/>
    <w:rsid w:val="00263892"/>
    <w:rsid w:val="00264BB2"/>
    <w:rsid w:val="00264E22"/>
    <w:rsid w:val="00267581"/>
    <w:rsid w:val="00270C87"/>
    <w:rsid w:val="00270E0E"/>
    <w:rsid w:val="00274608"/>
    <w:rsid w:val="00276C1A"/>
    <w:rsid w:val="00277C26"/>
    <w:rsid w:val="00277CBC"/>
    <w:rsid w:val="0028172A"/>
    <w:rsid w:val="00281D73"/>
    <w:rsid w:val="0028229A"/>
    <w:rsid w:val="00282771"/>
    <w:rsid w:val="00283D94"/>
    <w:rsid w:val="0028421C"/>
    <w:rsid w:val="00290DA9"/>
    <w:rsid w:val="00292D04"/>
    <w:rsid w:val="00293414"/>
    <w:rsid w:val="00293821"/>
    <w:rsid w:val="00297EC0"/>
    <w:rsid w:val="002A0D1A"/>
    <w:rsid w:val="002A0FE8"/>
    <w:rsid w:val="002A2072"/>
    <w:rsid w:val="002A5FCC"/>
    <w:rsid w:val="002B13DD"/>
    <w:rsid w:val="002B1C48"/>
    <w:rsid w:val="002B252E"/>
    <w:rsid w:val="002B4A8B"/>
    <w:rsid w:val="002C0C03"/>
    <w:rsid w:val="002C1B8E"/>
    <w:rsid w:val="002C1DA9"/>
    <w:rsid w:val="002C206B"/>
    <w:rsid w:val="002C782A"/>
    <w:rsid w:val="002D3B34"/>
    <w:rsid w:val="002D440B"/>
    <w:rsid w:val="002D4B45"/>
    <w:rsid w:val="002D565D"/>
    <w:rsid w:val="002D5FB0"/>
    <w:rsid w:val="002D73EB"/>
    <w:rsid w:val="002D7FE2"/>
    <w:rsid w:val="002E20A3"/>
    <w:rsid w:val="002E47BC"/>
    <w:rsid w:val="002E62A2"/>
    <w:rsid w:val="002F0930"/>
    <w:rsid w:val="002F0AC5"/>
    <w:rsid w:val="002F27C4"/>
    <w:rsid w:val="002F5F37"/>
    <w:rsid w:val="00305F49"/>
    <w:rsid w:val="00307BC4"/>
    <w:rsid w:val="003102E3"/>
    <w:rsid w:val="00310889"/>
    <w:rsid w:val="00311FF8"/>
    <w:rsid w:val="00312399"/>
    <w:rsid w:val="00312B22"/>
    <w:rsid w:val="003130FB"/>
    <w:rsid w:val="00314EB3"/>
    <w:rsid w:val="00317CAC"/>
    <w:rsid w:val="00326009"/>
    <w:rsid w:val="00326918"/>
    <w:rsid w:val="00330DA1"/>
    <w:rsid w:val="00334D89"/>
    <w:rsid w:val="00336227"/>
    <w:rsid w:val="00336FBE"/>
    <w:rsid w:val="003373C6"/>
    <w:rsid w:val="00342579"/>
    <w:rsid w:val="0034332B"/>
    <w:rsid w:val="00344710"/>
    <w:rsid w:val="00345EDB"/>
    <w:rsid w:val="00352E17"/>
    <w:rsid w:val="003553BA"/>
    <w:rsid w:val="00357583"/>
    <w:rsid w:val="00360D66"/>
    <w:rsid w:val="003621D7"/>
    <w:rsid w:val="00364D21"/>
    <w:rsid w:val="003652AE"/>
    <w:rsid w:val="00365A26"/>
    <w:rsid w:val="00365EA7"/>
    <w:rsid w:val="00366168"/>
    <w:rsid w:val="0037044F"/>
    <w:rsid w:val="0037087F"/>
    <w:rsid w:val="00370BDD"/>
    <w:rsid w:val="00372175"/>
    <w:rsid w:val="003765CC"/>
    <w:rsid w:val="00377ADF"/>
    <w:rsid w:val="0038270D"/>
    <w:rsid w:val="00384178"/>
    <w:rsid w:val="0038595A"/>
    <w:rsid w:val="0038746E"/>
    <w:rsid w:val="00387ACE"/>
    <w:rsid w:val="0039141D"/>
    <w:rsid w:val="003935C0"/>
    <w:rsid w:val="003959D7"/>
    <w:rsid w:val="00396B8C"/>
    <w:rsid w:val="003A35A7"/>
    <w:rsid w:val="003A59FD"/>
    <w:rsid w:val="003B02C9"/>
    <w:rsid w:val="003B20C1"/>
    <w:rsid w:val="003B21A0"/>
    <w:rsid w:val="003B262C"/>
    <w:rsid w:val="003B2CA0"/>
    <w:rsid w:val="003B319E"/>
    <w:rsid w:val="003B6885"/>
    <w:rsid w:val="003B7E91"/>
    <w:rsid w:val="003C2E5A"/>
    <w:rsid w:val="003C3E2C"/>
    <w:rsid w:val="003D160B"/>
    <w:rsid w:val="003D16BD"/>
    <w:rsid w:val="003D2F3B"/>
    <w:rsid w:val="003D681C"/>
    <w:rsid w:val="003D698A"/>
    <w:rsid w:val="003E0328"/>
    <w:rsid w:val="003E34A3"/>
    <w:rsid w:val="003E3DDF"/>
    <w:rsid w:val="003E69C9"/>
    <w:rsid w:val="003E6CA0"/>
    <w:rsid w:val="003E7ED9"/>
    <w:rsid w:val="003F0E6D"/>
    <w:rsid w:val="003F12AD"/>
    <w:rsid w:val="003F3D65"/>
    <w:rsid w:val="003F40B5"/>
    <w:rsid w:val="003F5875"/>
    <w:rsid w:val="00400DFF"/>
    <w:rsid w:val="00402877"/>
    <w:rsid w:val="004041E8"/>
    <w:rsid w:val="00411AD4"/>
    <w:rsid w:val="004120CC"/>
    <w:rsid w:val="00413635"/>
    <w:rsid w:val="004142C2"/>
    <w:rsid w:val="00416D56"/>
    <w:rsid w:val="00417EC9"/>
    <w:rsid w:val="00420DB5"/>
    <w:rsid w:val="004229E5"/>
    <w:rsid w:val="00422C66"/>
    <w:rsid w:val="00425E5A"/>
    <w:rsid w:val="00434775"/>
    <w:rsid w:val="00440C74"/>
    <w:rsid w:val="00441591"/>
    <w:rsid w:val="0044499E"/>
    <w:rsid w:val="00445B24"/>
    <w:rsid w:val="0044636D"/>
    <w:rsid w:val="0044677F"/>
    <w:rsid w:val="00454D6C"/>
    <w:rsid w:val="00456465"/>
    <w:rsid w:val="004622DC"/>
    <w:rsid w:val="00462BBC"/>
    <w:rsid w:val="00467824"/>
    <w:rsid w:val="00472BF7"/>
    <w:rsid w:val="00474681"/>
    <w:rsid w:val="004754EC"/>
    <w:rsid w:val="00476FA0"/>
    <w:rsid w:val="00480655"/>
    <w:rsid w:val="00480D48"/>
    <w:rsid w:val="00481D4A"/>
    <w:rsid w:val="00484489"/>
    <w:rsid w:val="0048653B"/>
    <w:rsid w:val="00492DB2"/>
    <w:rsid w:val="00492E19"/>
    <w:rsid w:val="00494011"/>
    <w:rsid w:val="00495359"/>
    <w:rsid w:val="004960C1"/>
    <w:rsid w:val="00497BFF"/>
    <w:rsid w:val="004A0CCF"/>
    <w:rsid w:val="004A2AE9"/>
    <w:rsid w:val="004A445D"/>
    <w:rsid w:val="004A7A6A"/>
    <w:rsid w:val="004B1545"/>
    <w:rsid w:val="004B33B9"/>
    <w:rsid w:val="004B368F"/>
    <w:rsid w:val="004B6705"/>
    <w:rsid w:val="004C113F"/>
    <w:rsid w:val="004C2974"/>
    <w:rsid w:val="004C4617"/>
    <w:rsid w:val="004C48E0"/>
    <w:rsid w:val="004C6472"/>
    <w:rsid w:val="004C6517"/>
    <w:rsid w:val="004C6AB0"/>
    <w:rsid w:val="004D0B53"/>
    <w:rsid w:val="004D10FC"/>
    <w:rsid w:val="004D129C"/>
    <w:rsid w:val="004D3229"/>
    <w:rsid w:val="004D47CA"/>
    <w:rsid w:val="004D4C5A"/>
    <w:rsid w:val="004D5A73"/>
    <w:rsid w:val="004D7700"/>
    <w:rsid w:val="004E2C0E"/>
    <w:rsid w:val="004F1CDC"/>
    <w:rsid w:val="004F4DA1"/>
    <w:rsid w:val="005011D0"/>
    <w:rsid w:val="00501CCD"/>
    <w:rsid w:val="0050264D"/>
    <w:rsid w:val="0050634B"/>
    <w:rsid w:val="005118B9"/>
    <w:rsid w:val="00513083"/>
    <w:rsid w:val="00513A36"/>
    <w:rsid w:val="00515A3C"/>
    <w:rsid w:val="00522F0D"/>
    <w:rsid w:val="00523311"/>
    <w:rsid w:val="00524A0B"/>
    <w:rsid w:val="00526EA0"/>
    <w:rsid w:val="00533F84"/>
    <w:rsid w:val="00537F47"/>
    <w:rsid w:val="0054231A"/>
    <w:rsid w:val="00543449"/>
    <w:rsid w:val="00544C0A"/>
    <w:rsid w:val="005453F0"/>
    <w:rsid w:val="0054646B"/>
    <w:rsid w:val="00546B21"/>
    <w:rsid w:val="00550FE7"/>
    <w:rsid w:val="00551D11"/>
    <w:rsid w:val="0055349A"/>
    <w:rsid w:val="005542B7"/>
    <w:rsid w:val="00556F90"/>
    <w:rsid w:val="00563642"/>
    <w:rsid w:val="00563F7B"/>
    <w:rsid w:val="005646D4"/>
    <w:rsid w:val="00564F83"/>
    <w:rsid w:val="00567E50"/>
    <w:rsid w:val="00573A58"/>
    <w:rsid w:val="0057408C"/>
    <w:rsid w:val="00574351"/>
    <w:rsid w:val="0057747B"/>
    <w:rsid w:val="005776F5"/>
    <w:rsid w:val="00581B99"/>
    <w:rsid w:val="0058294D"/>
    <w:rsid w:val="0058302F"/>
    <w:rsid w:val="005841B0"/>
    <w:rsid w:val="00585DDC"/>
    <w:rsid w:val="00586F36"/>
    <w:rsid w:val="005871F3"/>
    <w:rsid w:val="00594B01"/>
    <w:rsid w:val="0059536D"/>
    <w:rsid w:val="0059610A"/>
    <w:rsid w:val="005A0C67"/>
    <w:rsid w:val="005A2AEE"/>
    <w:rsid w:val="005A5723"/>
    <w:rsid w:val="005A5B22"/>
    <w:rsid w:val="005A73AE"/>
    <w:rsid w:val="005B07A3"/>
    <w:rsid w:val="005B39C4"/>
    <w:rsid w:val="005C2F21"/>
    <w:rsid w:val="005C4DF8"/>
    <w:rsid w:val="005C607D"/>
    <w:rsid w:val="005C65C4"/>
    <w:rsid w:val="005D2DFF"/>
    <w:rsid w:val="005D493C"/>
    <w:rsid w:val="005D54BA"/>
    <w:rsid w:val="005E32B1"/>
    <w:rsid w:val="005E36C9"/>
    <w:rsid w:val="005E4F2F"/>
    <w:rsid w:val="005F2936"/>
    <w:rsid w:val="005F4F1A"/>
    <w:rsid w:val="005F62C7"/>
    <w:rsid w:val="005F6731"/>
    <w:rsid w:val="006042D1"/>
    <w:rsid w:val="00606432"/>
    <w:rsid w:val="00606F80"/>
    <w:rsid w:val="00612BAF"/>
    <w:rsid w:val="006131B4"/>
    <w:rsid w:val="006138C0"/>
    <w:rsid w:val="0061613D"/>
    <w:rsid w:val="00616EC5"/>
    <w:rsid w:val="006178D8"/>
    <w:rsid w:val="00617A8B"/>
    <w:rsid w:val="00617F2A"/>
    <w:rsid w:val="00623E9F"/>
    <w:rsid w:val="00624F6F"/>
    <w:rsid w:val="006270FC"/>
    <w:rsid w:val="00627C29"/>
    <w:rsid w:val="00632437"/>
    <w:rsid w:val="0063397C"/>
    <w:rsid w:val="006354A7"/>
    <w:rsid w:val="00637988"/>
    <w:rsid w:val="00644EDF"/>
    <w:rsid w:val="006469C1"/>
    <w:rsid w:val="00650E47"/>
    <w:rsid w:val="00651543"/>
    <w:rsid w:val="006516F6"/>
    <w:rsid w:val="006536AE"/>
    <w:rsid w:val="00653891"/>
    <w:rsid w:val="00656213"/>
    <w:rsid w:val="00657166"/>
    <w:rsid w:val="00657DD9"/>
    <w:rsid w:val="00660AD3"/>
    <w:rsid w:val="00662CD7"/>
    <w:rsid w:val="006636CD"/>
    <w:rsid w:val="0066451D"/>
    <w:rsid w:val="006649B9"/>
    <w:rsid w:val="00664E4A"/>
    <w:rsid w:val="00672AF3"/>
    <w:rsid w:val="00684A51"/>
    <w:rsid w:val="00685676"/>
    <w:rsid w:val="006877C9"/>
    <w:rsid w:val="006919CF"/>
    <w:rsid w:val="0069707F"/>
    <w:rsid w:val="0069713B"/>
    <w:rsid w:val="006976AD"/>
    <w:rsid w:val="006A2940"/>
    <w:rsid w:val="006A48DA"/>
    <w:rsid w:val="006B0D4D"/>
    <w:rsid w:val="006B7C04"/>
    <w:rsid w:val="006C0E26"/>
    <w:rsid w:val="006C1946"/>
    <w:rsid w:val="006C426E"/>
    <w:rsid w:val="006C5ED9"/>
    <w:rsid w:val="006D01B0"/>
    <w:rsid w:val="006D20B5"/>
    <w:rsid w:val="006D2E4A"/>
    <w:rsid w:val="006D45E9"/>
    <w:rsid w:val="006D71C4"/>
    <w:rsid w:val="006E3604"/>
    <w:rsid w:val="006E58B4"/>
    <w:rsid w:val="006F07DA"/>
    <w:rsid w:val="006F0EE2"/>
    <w:rsid w:val="006F2CCA"/>
    <w:rsid w:val="006F3175"/>
    <w:rsid w:val="006F48D7"/>
    <w:rsid w:val="006F5655"/>
    <w:rsid w:val="006F733E"/>
    <w:rsid w:val="0070276D"/>
    <w:rsid w:val="0070494F"/>
    <w:rsid w:val="00704981"/>
    <w:rsid w:val="00706515"/>
    <w:rsid w:val="007066B2"/>
    <w:rsid w:val="00710B85"/>
    <w:rsid w:val="00713603"/>
    <w:rsid w:val="00721246"/>
    <w:rsid w:val="0072169B"/>
    <w:rsid w:val="0072392C"/>
    <w:rsid w:val="00727D64"/>
    <w:rsid w:val="00732038"/>
    <w:rsid w:val="00732A70"/>
    <w:rsid w:val="00734B30"/>
    <w:rsid w:val="00735284"/>
    <w:rsid w:val="00737133"/>
    <w:rsid w:val="007405E4"/>
    <w:rsid w:val="00741EA2"/>
    <w:rsid w:val="00742E04"/>
    <w:rsid w:val="00744786"/>
    <w:rsid w:val="00754663"/>
    <w:rsid w:val="00755E4E"/>
    <w:rsid w:val="007564E9"/>
    <w:rsid w:val="00760B9B"/>
    <w:rsid w:val="00766751"/>
    <w:rsid w:val="007717D0"/>
    <w:rsid w:val="0077421F"/>
    <w:rsid w:val="0077499B"/>
    <w:rsid w:val="007769A1"/>
    <w:rsid w:val="00780E5C"/>
    <w:rsid w:val="00783F7E"/>
    <w:rsid w:val="007841D1"/>
    <w:rsid w:val="00786978"/>
    <w:rsid w:val="007906BE"/>
    <w:rsid w:val="00792A7B"/>
    <w:rsid w:val="00793804"/>
    <w:rsid w:val="00797B15"/>
    <w:rsid w:val="007A0CA0"/>
    <w:rsid w:val="007A21D7"/>
    <w:rsid w:val="007A3A1C"/>
    <w:rsid w:val="007A4E63"/>
    <w:rsid w:val="007A5F12"/>
    <w:rsid w:val="007B0D84"/>
    <w:rsid w:val="007B10D9"/>
    <w:rsid w:val="007B15FA"/>
    <w:rsid w:val="007B3594"/>
    <w:rsid w:val="007B64AF"/>
    <w:rsid w:val="007B6D5A"/>
    <w:rsid w:val="007C0886"/>
    <w:rsid w:val="007C3601"/>
    <w:rsid w:val="007C4551"/>
    <w:rsid w:val="007C5085"/>
    <w:rsid w:val="007C73A4"/>
    <w:rsid w:val="007D5234"/>
    <w:rsid w:val="007E1051"/>
    <w:rsid w:val="007E391E"/>
    <w:rsid w:val="007E3AFC"/>
    <w:rsid w:val="007E45F7"/>
    <w:rsid w:val="007E4A64"/>
    <w:rsid w:val="007E52EE"/>
    <w:rsid w:val="007F3BED"/>
    <w:rsid w:val="00806DF6"/>
    <w:rsid w:val="008113BA"/>
    <w:rsid w:val="008174C5"/>
    <w:rsid w:val="0082027D"/>
    <w:rsid w:val="00820B97"/>
    <w:rsid w:val="00826AD3"/>
    <w:rsid w:val="00827204"/>
    <w:rsid w:val="00830617"/>
    <w:rsid w:val="00832ED2"/>
    <w:rsid w:val="00835FFA"/>
    <w:rsid w:val="00836264"/>
    <w:rsid w:val="00836624"/>
    <w:rsid w:val="008434C1"/>
    <w:rsid w:val="00843C9A"/>
    <w:rsid w:val="008475AB"/>
    <w:rsid w:val="008509B5"/>
    <w:rsid w:val="0085149F"/>
    <w:rsid w:val="0085162E"/>
    <w:rsid w:val="00852E39"/>
    <w:rsid w:val="0085349C"/>
    <w:rsid w:val="00862092"/>
    <w:rsid w:val="00862863"/>
    <w:rsid w:val="00864E7E"/>
    <w:rsid w:val="00865240"/>
    <w:rsid w:val="00867355"/>
    <w:rsid w:val="00867805"/>
    <w:rsid w:val="00867DC3"/>
    <w:rsid w:val="00871DDB"/>
    <w:rsid w:val="00875560"/>
    <w:rsid w:val="00875B26"/>
    <w:rsid w:val="0087786B"/>
    <w:rsid w:val="00880318"/>
    <w:rsid w:val="008827B9"/>
    <w:rsid w:val="008848B1"/>
    <w:rsid w:val="00890E10"/>
    <w:rsid w:val="008918CE"/>
    <w:rsid w:val="008929A9"/>
    <w:rsid w:val="008931CB"/>
    <w:rsid w:val="0089373C"/>
    <w:rsid w:val="00896F8A"/>
    <w:rsid w:val="008A1B35"/>
    <w:rsid w:val="008A261B"/>
    <w:rsid w:val="008A29F7"/>
    <w:rsid w:val="008B0143"/>
    <w:rsid w:val="008B3554"/>
    <w:rsid w:val="008C46BA"/>
    <w:rsid w:val="008C67C5"/>
    <w:rsid w:val="008D18A8"/>
    <w:rsid w:val="008D1AAE"/>
    <w:rsid w:val="008D68AC"/>
    <w:rsid w:val="008D6AB7"/>
    <w:rsid w:val="008D774B"/>
    <w:rsid w:val="008D77E0"/>
    <w:rsid w:val="008D7B7C"/>
    <w:rsid w:val="008E200E"/>
    <w:rsid w:val="008E2A08"/>
    <w:rsid w:val="008E42E1"/>
    <w:rsid w:val="008E4DB7"/>
    <w:rsid w:val="008E5848"/>
    <w:rsid w:val="008E7E07"/>
    <w:rsid w:val="008F0977"/>
    <w:rsid w:val="008F53E4"/>
    <w:rsid w:val="008F737F"/>
    <w:rsid w:val="008F7A32"/>
    <w:rsid w:val="009029ED"/>
    <w:rsid w:val="00903DB6"/>
    <w:rsid w:val="009101A5"/>
    <w:rsid w:val="009104D5"/>
    <w:rsid w:val="00910A1E"/>
    <w:rsid w:val="00910F27"/>
    <w:rsid w:val="00915958"/>
    <w:rsid w:val="00917280"/>
    <w:rsid w:val="00920914"/>
    <w:rsid w:val="00923DF3"/>
    <w:rsid w:val="00924978"/>
    <w:rsid w:val="0092635B"/>
    <w:rsid w:val="00926C0B"/>
    <w:rsid w:val="00926EE9"/>
    <w:rsid w:val="00931FBC"/>
    <w:rsid w:val="00933939"/>
    <w:rsid w:val="00933DC0"/>
    <w:rsid w:val="0093473D"/>
    <w:rsid w:val="00934C7C"/>
    <w:rsid w:val="00935C41"/>
    <w:rsid w:val="00935F1C"/>
    <w:rsid w:val="0093704D"/>
    <w:rsid w:val="0094074A"/>
    <w:rsid w:val="00940B61"/>
    <w:rsid w:val="0094153C"/>
    <w:rsid w:val="0094219E"/>
    <w:rsid w:val="009439AB"/>
    <w:rsid w:val="0094445C"/>
    <w:rsid w:val="0094620D"/>
    <w:rsid w:val="00946356"/>
    <w:rsid w:val="0094685A"/>
    <w:rsid w:val="00947701"/>
    <w:rsid w:val="00950B91"/>
    <w:rsid w:val="009562FE"/>
    <w:rsid w:val="009568EB"/>
    <w:rsid w:val="00960BC2"/>
    <w:rsid w:val="009706D7"/>
    <w:rsid w:val="009719AC"/>
    <w:rsid w:val="00973E37"/>
    <w:rsid w:val="00974608"/>
    <w:rsid w:val="00974BE3"/>
    <w:rsid w:val="00975F0E"/>
    <w:rsid w:val="0097639C"/>
    <w:rsid w:val="00976E09"/>
    <w:rsid w:val="009773CE"/>
    <w:rsid w:val="00982D14"/>
    <w:rsid w:val="00985C8A"/>
    <w:rsid w:val="00985CD1"/>
    <w:rsid w:val="00985D34"/>
    <w:rsid w:val="00991384"/>
    <w:rsid w:val="009951FA"/>
    <w:rsid w:val="009965C4"/>
    <w:rsid w:val="009970CC"/>
    <w:rsid w:val="009A00C0"/>
    <w:rsid w:val="009A4BFA"/>
    <w:rsid w:val="009A52BC"/>
    <w:rsid w:val="009A64EE"/>
    <w:rsid w:val="009B2145"/>
    <w:rsid w:val="009B458C"/>
    <w:rsid w:val="009B6BDE"/>
    <w:rsid w:val="009B6CAB"/>
    <w:rsid w:val="009B76D8"/>
    <w:rsid w:val="009C1122"/>
    <w:rsid w:val="009C1247"/>
    <w:rsid w:val="009C4F39"/>
    <w:rsid w:val="009C5CFD"/>
    <w:rsid w:val="009D1EEE"/>
    <w:rsid w:val="009D31DA"/>
    <w:rsid w:val="009D3F46"/>
    <w:rsid w:val="009D41E6"/>
    <w:rsid w:val="009D47A2"/>
    <w:rsid w:val="009D5BD7"/>
    <w:rsid w:val="009D728A"/>
    <w:rsid w:val="009E1752"/>
    <w:rsid w:val="009E2C8F"/>
    <w:rsid w:val="009E3377"/>
    <w:rsid w:val="009E5CBB"/>
    <w:rsid w:val="009E5DF8"/>
    <w:rsid w:val="009F1472"/>
    <w:rsid w:val="009F1C7D"/>
    <w:rsid w:val="009F1CDF"/>
    <w:rsid w:val="00A02D1B"/>
    <w:rsid w:val="00A03D61"/>
    <w:rsid w:val="00A079BE"/>
    <w:rsid w:val="00A140BF"/>
    <w:rsid w:val="00A16E5C"/>
    <w:rsid w:val="00A179BE"/>
    <w:rsid w:val="00A2302F"/>
    <w:rsid w:val="00A25433"/>
    <w:rsid w:val="00A2689A"/>
    <w:rsid w:val="00A301E4"/>
    <w:rsid w:val="00A30FA6"/>
    <w:rsid w:val="00A31BC2"/>
    <w:rsid w:val="00A322CF"/>
    <w:rsid w:val="00A33865"/>
    <w:rsid w:val="00A348A3"/>
    <w:rsid w:val="00A35E30"/>
    <w:rsid w:val="00A37655"/>
    <w:rsid w:val="00A40E7F"/>
    <w:rsid w:val="00A41874"/>
    <w:rsid w:val="00A42216"/>
    <w:rsid w:val="00A436E0"/>
    <w:rsid w:val="00A445BD"/>
    <w:rsid w:val="00A50F53"/>
    <w:rsid w:val="00A512A2"/>
    <w:rsid w:val="00A52618"/>
    <w:rsid w:val="00A5579A"/>
    <w:rsid w:val="00A56F23"/>
    <w:rsid w:val="00A57EDB"/>
    <w:rsid w:val="00A61864"/>
    <w:rsid w:val="00A61AD1"/>
    <w:rsid w:val="00A643AF"/>
    <w:rsid w:val="00A64A29"/>
    <w:rsid w:val="00A64E75"/>
    <w:rsid w:val="00A669D7"/>
    <w:rsid w:val="00A70BE2"/>
    <w:rsid w:val="00A740BF"/>
    <w:rsid w:val="00A754EB"/>
    <w:rsid w:val="00A758A0"/>
    <w:rsid w:val="00A77088"/>
    <w:rsid w:val="00A80CE0"/>
    <w:rsid w:val="00A81E5F"/>
    <w:rsid w:val="00A8470A"/>
    <w:rsid w:val="00A87B7A"/>
    <w:rsid w:val="00A94159"/>
    <w:rsid w:val="00A9554C"/>
    <w:rsid w:val="00A95EDA"/>
    <w:rsid w:val="00A9768B"/>
    <w:rsid w:val="00AA1402"/>
    <w:rsid w:val="00AA2246"/>
    <w:rsid w:val="00AA3524"/>
    <w:rsid w:val="00AA5D6A"/>
    <w:rsid w:val="00AB23D6"/>
    <w:rsid w:val="00AB6057"/>
    <w:rsid w:val="00AC1C70"/>
    <w:rsid w:val="00AC2E7B"/>
    <w:rsid w:val="00AC48FE"/>
    <w:rsid w:val="00AC69F7"/>
    <w:rsid w:val="00AD21C7"/>
    <w:rsid w:val="00AD610B"/>
    <w:rsid w:val="00AE0574"/>
    <w:rsid w:val="00AE07E1"/>
    <w:rsid w:val="00AE4CBE"/>
    <w:rsid w:val="00AE785F"/>
    <w:rsid w:val="00AF05B8"/>
    <w:rsid w:val="00AF6796"/>
    <w:rsid w:val="00AF6A8C"/>
    <w:rsid w:val="00B02A31"/>
    <w:rsid w:val="00B03A6D"/>
    <w:rsid w:val="00B03C79"/>
    <w:rsid w:val="00B0487D"/>
    <w:rsid w:val="00B048CE"/>
    <w:rsid w:val="00B05201"/>
    <w:rsid w:val="00B0608D"/>
    <w:rsid w:val="00B079F9"/>
    <w:rsid w:val="00B07B71"/>
    <w:rsid w:val="00B115E0"/>
    <w:rsid w:val="00B13419"/>
    <w:rsid w:val="00B149A3"/>
    <w:rsid w:val="00B2606D"/>
    <w:rsid w:val="00B31758"/>
    <w:rsid w:val="00B320C3"/>
    <w:rsid w:val="00B323DB"/>
    <w:rsid w:val="00B35B14"/>
    <w:rsid w:val="00B37F86"/>
    <w:rsid w:val="00B436BE"/>
    <w:rsid w:val="00B43B70"/>
    <w:rsid w:val="00B43C93"/>
    <w:rsid w:val="00B51416"/>
    <w:rsid w:val="00B51F7A"/>
    <w:rsid w:val="00B54460"/>
    <w:rsid w:val="00B552A8"/>
    <w:rsid w:val="00B553FE"/>
    <w:rsid w:val="00B55930"/>
    <w:rsid w:val="00B55DE9"/>
    <w:rsid w:val="00B66DB5"/>
    <w:rsid w:val="00B70D98"/>
    <w:rsid w:val="00B71E88"/>
    <w:rsid w:val="00B736AA"/>
    <w:rsid w:val="00B74034"/>
    <w:rsid w:val="00B77AA0"/>
    <w:rsid w:val="00B8135A"/>
    <w:rsid w:val="00B817AA"/>
    <w:rsid w:val="00B83FD0"/>
    <w:rsid w:val="00B873D9"/>
    <w:rsid w:val="00B90309"/>
    <w:rsid w:val="00BA05C1"/>
    <w:rsid w:val="00BA2521"/>
    <w:rsid w:val="00BA6558"/>
    <w:rsid w:val="00BA7060"/>
    <w:rsid w:val="00BA7904"/>
    <w:rsid w:val="00BB02A6"/>
    <w:rsid w:val="00BB4961"/>
    <w:rsid w:val="00BB49DD"/>
    <w:rsid w:val="00BC0035"/>
    <w:rsid w:val="00BC35BD"/>
    <w:rsid w:val="00BC4B1F"/>
    <w:rsid w:val="00BC5048"/>
    <w:rsid w:val="00BC525C"/>
    <w:rsid w:val="00BC6254"/>
    <w:rsid w:val="00BC6E67"/>
    <w:rsid w:val="00BD41D5"/>
    <w:rsid w:val="00BD5FB4"/>
    <w:rsid w:val="00BE08D4"/>
    <w:rsid w:val="00BE18C7"/>
    <w:rsid w:val="00BE1C7C"/>
    <w:rsid w:val="00BE60C5"/>
    <w:rsid w:val="00BE74F9"/>
    <w:rsid w:val="00BF1CA1"/>
    <w:rsid w:val="00BF2A0B"/>
    <w:rsid w:val="00BF42CF"/>
    <w:rsid w:val="00BF58B2"/>
    <w:rsid w:val="00BF6655"/>
    <w:rsid w:val="00BF7756"/>
    <w:rsid w:val="00C01A33"/>
    <w:rsid w:val="00C01FBB"/>
    <w:rsid w:val="00C02B28"/>
    <w:rsid w:val="00C02EEE"/>
    <w:rsid w:val="00C035DA"/>
    <w:rsid w:val="00C059F9"/>
    <w:rsid w:val="00C06D74"/>
    <w:rsid w:val="00C0737E"/>
    <w:rsid w:val="00C126E3"/>
    <w:rsid w:val="00C1321C"/>
    <w:rsid w:val="00C13F0B"/>
    <w:rsid w:val="00C15A26"/>
    <w:rsid w:val="00C16DF2"/>
    <w:rsid w:val="00C214AD"/>
    <w:rsid w:val="00C21A69"/>
    <w:rsid w:val="00C25791"/>
    <w:rsid w:val="00C27BEE"/>
    <w:rsid w:val="00C35042"/>
    <w:rsid w:val="00C37AD3"/>
    <w:rsid w:val="00C419F1"/>
    <w:rsid w:val="00C47280"/>
    <w:rsid w:val="00C53960"/>
    <w:rsid w:val="00C61972"/>
    <w:rsid w:val="00C629A8"/>
    <w:rsid w:val="00C63267"/>
    <w:rsid w:val="00C63D11"/>
    <w:rsid w:val="00C66DD5"/>
    <w:rsid w:val="00C6731A"/>
    <w:rsid w:val="00C70A05"/>
    <w:rsid w:val="00C71211"/>
    <w:rsid w:val="00C735D2"/>
    <w:rsid w:val="00C7503B"/>
    <w:rsid w:val="00C75817"/>
    <w:rsid w:val="00C77BEB"/>
    <w:rsid w:val="00C80D96"/>
    <w:rsid w:val="00C81A88"/>
    <w:rsid w:val="00C82AD1"/>
    <w:rsid w:val="00C8510F"/>
    <w:rsid w:val="00C90BE3"/>
    <w:rsid w:val="00C9304C"/>
    <w:rsid w:val="00C95E4D"/>
    <w:rsid w:val="00C96424"/>
    <w:rsid w:val="00C96A2B"/>
    <w:rsid w:val="00CA0497"/>
    <w:rsid w:val="00CA1D97"/>
    <w:rsid w:val="00CA4C46"/>
    <w:rsid w:val="00CA5070"/>
    <w:rsid w:val="00CA5A99"/>
    <w:rsid w:val="00CB01F2"/>
    <w:rsid w:val="00CB0C40"/>
    <w:rsid w:val="00CB1276"/>
    <w:rsid w:val="00CB206C"/>
    <w:rsid w:val="00CB69A1"/>
    <w:rsid w:val="00CC0124"/>
    <w:rsid w:val="00CC28B1"/>
    <w:rsid w:val="00CC4255"/>
    <w:rsid w:val="00CC5380"/>
    <w:rsid w:val="00CC626F"/>
    <w:rsid w:val="00CC63A4"/>
    <w:rsid w:val="00CC67DD"/>
    <w:rsid w:val="00CC7873"/>
    <w:rsid w:val="00CC79D9"/>
    <w:rsid w:val="00CD4E2B"/>
    <w:rsid w:val="00CD7FCE"/>
    <w:rsid w:val="00CE1ECE"/>
    <w:rsid w:val="00CE4C93"/>
    <w:rsid w:val="00CE5B4F"/>
    <w:rsid w:val="00CE79E6"/>
    <w:rsid w:val="00CF2A35"/>
    <w:rsid w:val="00CF3A21"/>
    <w:rsid w:val="00CF42F0"/>
    <w:rsid w:val="00D0375C"/>
    <w:rsid w:val="00D07ED7"/>
    <w:rsid w:val="00D1027C"/>
    <w:rsid w:val="00D127EB"/>
    <w:rsid w:val="00D14EFC"/>
    <w:rsid w:val="00D17013"/>
    <w:rsid w:val="00D2069E"/>
    <w:rsid w:val="00D20937"/>
    <w:rsid w:val="00D21A95"/>
    <w:rsid w:val="00D223C1"/>
    <w:rsid w:val="00D223DC"/>
    <w:rsid w:val="00D2330F"/>
    <w:rsid w:val="00D25413"/>
    <w:rsid w:val="00D2587B"/>
    <w:rsid w:val="00D3168A"/>
    <w:rsid w:val="00D31D69"/>
    <w:rsid w:val="00D50680"/>
    <w:rsid w:val="00D5464A"/>
    <w:rsid w:val="00D5685B"/>
    <w:rsid w:val="00D60B30"/>
    <w:rsid w:val="00D63F15"/>
    <w:rsid w:val="00D643CF"/>
    <w:rsid w:val="00D644D7"/>
    <w:rsid w:val="00D655DB"/>
    <w:rsid w:val="00D70E35"/>
    <w:rsid w:val="00D711D9"/>
    <w:rsid w:val="00D74385"/>
    <w:rsid w:val="00D77929"/>
    <w:rsid w:val="00D77E10"/>
    <w:rsid w:val="00D80198"/>
    <w:rsid w:val="00D80C73"/>
    <w:rsid w:val="00D86499"/>
    <w:rsid w:val="00D9007D"/>
    <w:rsid w:val="00D90163"/>
    <w:rsid w:val="00D95B10"/>
    <w:rsid w:val="00D96FA0"/>
    <w:rsid w:val="00DA2AF6"/>
    <w:rsid w:val="00DA2F34"/>
    <w:rsid w:val="00DA3319"/>
    <w:rsid w:val="00DB040A"/>
    <w:rsid w:val="00DB1093"/>
    <w:rsid w:val="00DB726C"/>
    <w:rsid w:val="00DC2518"/>
    <w:rsid w:val="00DC31BC"/>
    <w:rsid w:val="00DD106E"/>
    <w:rsid w:val="00DD457E"/>
    <w:rsid w:val="00DD6BE9"/>
    <w:rsid w:val="00DF2020"/>
    <w:rsid w:val="00DF481A"/>
    <w:rsid w:val="00DF501C"/>
    <w:rsid w:val="00DF6652"/>
    <w:rsid w:val="00DF6C09"/>
    <w:rsid w:val="00DF7344"/>
    <w:rsid w:val="00DF75D7"/>
    <w:rsid w:val="00E0189A"/>
    <w:rsid w:val="00E02CEA"/>
    <w:rsid w:val="00E03C85"/>
    <w:rsid w:val="00E042D7"/>
    <w:rsid w:val="00E04988"/>
    <w:rsid w:val="00E10802"/>
    <w:rsid w:val="00E1099B"/>
    <w:rsid w:val="00E127E5"/>
    <w:rsid w:val="00E13C8B"/>
    <w:rsid w:val="00E13F06"/>
    <w:rsid w:val="00E13FF7"/>
    <w:rsid w:val="00E16976"/>
    <w:rsid w:val="00E174D5"/>
    <w:rsid w:val="00E17D17"/>
    <w:rsid w:val="00E20BFC"/>
    <w:rsid w:val="00E303F0"/>
    <w:rsid w:val="00E33F7D"/>
    <w:rsid w:val="00E346B4"/>
    <w:rsid w:val="00E424CF"/>
    <w:rsid w:val="00E43BFA"/>
    <w:rsid w:val="00E4485E"/>
    <w:rsid w:val="00E45F83"/>
    <w:rsid w:val="00E4685A"/>
    <w:rsid w:val="00E47508"/>
    <w:rsid w:val="00E535CE"/>
    <w:rsid w:val="00E55E0F"/>
    <w:rsid w:val="00E6059B"/>
    <w:rsid w:val="00E613CC"/>
    <w:rsid w:val="00E61A7C"/>
    <w:rsid w:val="00E71833"/>
    <w:rsid w:val="00E72157"/>
    <w:rsid w:val="00E737BF"/>
    <w:rsid w:val="00E7477E"/>
    <w:rsid w:val="00E747A9"/>
    <w:rsid w:val="00E751A4"/>
    <w:rsid w:val="00E77B7A"/>
    <w:rsid w:val="00E80204"/>
    <w:rsid w:val="00E81779"/>
    <w:rsid w:val="00E82258"/>
    <w:rsid w:val="00E9172B"/>
    <w:rsid w:val="00E935FA"/>
    <w:rsid w:val="00E94003"/>
    <w:rsid w:val="00E95FD7"/>
    <w:rsid w:val="00EA3026"/>
    <w:rsid w:val="00EA329C"/>
    <w:rsid w:val="00EA3DFE"/>
    <w:rsid w:val="00EA43B8"/>
    <w:rsid w:val="00EA6A23"/>
    <w:rsid w:val="00EA71ED"/>
    <w:rsid w:val="00EB1733"/>
    <w:rsid w:val="00EB2C25"/>
    <w:rsid w:val="00EB362C"/>
    <w:rsid w:val="00EB3D53"/>
    <w:rsid w:val="00EB4C45"/>
    <w:rsid w:val="00EC3A82"/>
    <w:rsid w:val="00EC4F82"/>
    <w:rsid w:val="00EC6930"/>
    <w:rsid w:val="00EC755A"/>
    <w:rsid w:val="00EC7782"/>
    <w:rsid w:val="00ED04EB"/>
    <w:rsid w:val="00ED0858"/>
    <w:rsid w:val="00ED2A57"/>
    <w:rsid w:val="00ED4668"/>
    <w:rsid w:val="00ED54F4"/>
    <w:rsid w:val="00EE0D96"/>
    <w:rsid w:val="00EE4BA3"/>
    <w:rsid w:val="00EE6FCE"/>
    <w:rsid w:val="00EE7419"/>
    <w:rsid w:val="00EF0A90"/>
    <w:rsid w:val="00EF15DE"/>
    <w:rsid w:val="00EF29FE"/>
    <w:rsid w:val="00EF46C2"/>
    <w:rsid w:val="00EF4975"/>
    <w:rsid w:val="00EF65CC"/>
    <w:rsid w:val="00F0131E"/>
    <w:rsid w:val="00F01736"/>
    <w:rsid w:val="00F070BB"/>
    <w:rsid w:val="00F0736A"/>
    <w:rsid w:val="00F119CC"/>
    <w:rsid w:val="00F13405"/>
    <w:rsid w:val="00F200A1"/>
    <w:rsid w:val="00F21907"/>
    <w:rsid w:val="00F308BE"/>
    <w:rsid w:val="00F40A2A"/>
    <w:rsid w:val="00F41244"/>
    <w:rsid w:val="00F47606"/>
    <w:rsid w:val="00F508F4"/>
    <w:rsid w:val="00F527A8"/>
    <w:rsid w:val="00F529F0"/>
    <w:rsid w:val="00F53AAC"/>
    <w:rsid w:val="00F540D9"/>
    <w:rsid w:val="00F559E9"/>
    <w:rsid w:val="00F57B6A"/>
    <w:rsid w:val="00F60107"/>
    <w:rsid w:val="00F6116C"/>
    <w:rsid w:val="00F63C0B"/>
    <w:rsid w:val="00F733B0"/>
    <w:rsid w:val="00F74269"/>
    <w:rsid w:val="00F823AC"/>
    <w:rsid w:val="00F832C3"/>
    <w:rsid w:val="00F8378B"/>
    <w:rsid w:val="00F84399"/>
    <w:rsid w:val="00F8518A"/>
    <w:rsid w:val="00F86446"/>
    <w:rsid w:val="00F86BFE"/>
    <w:rsid w:val="00F879BF"/>
    <w:rsid w:val="00F91A66"/>
    <w:rsid w:val="00F92C2F"/>
    <w:rsid w:val="00F94BF0"/>
    <w:rsid w:val="00F96829"/>
    <w:rsid w:val="00FA06EB"/>
    <w:rsid w:val="00FA2611"/>
    <w:rsid w:val="00FB0A86"/>
    <w:rsid w:val="00FB13D3"/>
    <w:rsid w:val="00FB539B"/>
    <w:rsid w:val="00FC4049"/>
    <w:rsid w:val="00FC47D9"/>
    <w:rsid w:val="00FC4880"/>
    <w:rsid w:val="00FC54E5"/>
    <w:rsid w:val="00FC6966"/>
    <w:rsid w:val="00FD0091"/>
    <w:rsid w:val="00FD2C72"/>
    <w:rsid w:val="00FE24A5"/>
    <w:rsid w:val="00FE2F48"/>
    <w:rsid w:val="00FE4553"/>
    <w:rsid w:val="00FF357A"/>
    <w:rsid w:val="00FF43F1"/>
    <w:rsid w:val="00FF79BC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D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styleId="2">
    <w:name w:val="heading 2"/>
    <w:basedOn w:val="a"/>
    <w:next w:val="a"/>
    <w:link w:val="20"/>
    <w:qFormat/>
    <w:locked/>
    <w:rsid w:val="002C1B8E"/>
    <w:pPr>
      <w:keepNext/>
      <w:widowControl/>
      <w:tabs>
        <w:tab w:val="num" w:pos="1440"/>
      </w:tabs>
      <w:autoSpaceDN/>
      <w:ind w:left="1440" w:hanging="360"/>
      <w:jc w:val="center"/>
      <w:textAlignment w:val="auto"/>
      <w:outlineLvl w:val="1"/>
    </w:pPr>
    <w:rPr>
      <w:b/>
      <w:kern w:val="0"/>
      <w:sz w:val="36"/>
      <w:szCs w:val="20"/>
      <w:lang w:val="uk-UA" w:eastAsia="ar-SA"/>
    </w:rPr>
  </w:style>
  <w:style w:type="paragraph" w:styleId="3">
    <w:name w:val="heading 3"/>
    <w:basedOn w:val="a"/>
    <w:next w:val="a"/>
    <w:link w:val="30"/>
    <w:qFormat/>
    <w:locked/>
    <w:rsid w:val="002C1B8E"/>
    <w:pPr>
      <w:keepNext/>
      <w:widowControl/>
      <w:tabs>
        <w:tab w:val="num" w:pos="2160"/>
      </w:tabs>
      <w:autoSpaceDN/>
      <w:ind w:left="2160" w:hanging="180"/>
      <w:jc w:val="center"/>
      <w:textAlignment w:val="auto"/>
      <w:outlineLvl w:val="2"/>
    </w:pPr>
    <w:rPr>
      <w:b/>
      <w:i/>
      <w:kern w:val="0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uiPriority w:val="99"/>
    <w:rsid w:val="000625DA"/>
    <w:pPr>
      <w:suppressLineNumbers/>
    </w:pPr>
  </w:style>
  <w:style w:type="paragraph" w:styleId="31">
    <w:name w:val="Body Text Indent 3"/>
    <w:basedOn w:val="a"/>
    <w:link w:val="32"/>
    <w:uiPriority w:val="99"/>
    <w:rsid w:val="000625DA"/>
    <w:pPr>
      <w:widowControl/>
      <w:suppressAutoHyphens w:val="0"/>
      <w:autoSpaceDN/>
      <w:ind w:left="540"/>
      <w:jc w:val="both"/>
      <w:textAlignment w:val="auto"/>
    </w:pPr>
    <w:rPr>
      <w:bCs/>
      <w:kern w:val="0"/>
      <w:sz w:val="22"/>
      <w:lang w:val="uk-UA" w:eastAsia="uk-UA"/>
    </w:rPr>
  </w:style>
  <w:style w:type="character" w:customStyle="1" w:styleId="32">
    <w:name w:val="Основной текст с отступом 3 Знак"/>
    <w:link w:val="31"/>
    <w:uiPriority w:val="99"/>
    <w:locked/>
    <w:rsid w:val="000625DA"/>
    <w:rPr>
      <w:rFonts w:ascii="Times New Roman" w:hAnsi="Times New Roman" w:cs="Times New Roman"/>
      <w:bCs/>
      <w:sz w:val="24"/>
      <w:szCs w:val="24"/>
      <w:lang w:val="uk-UA" w:eastAsia="uk-UA"/>
    </w:rPr>
  </w:style>
  <w:style w:type="paragraph" w:styleId="21">
    <w:name w:val="Body Text Indent 2"/>
    <w:basedOn w:val="a"/>
    <w:link w:val="22"/>
    <w:uiPriority w:val="99"/>
    <w:semiHidden/>
    <w:rsid w:val="000625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0625DA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a3">
    <w:name w:val="Body Text"/>
    <w:basedOn w:val="a"/>
    <w:link w:val="a4"/>
    <w:uiPriority w:val="99"/>
    <w:semiHidden/>
    <w:rsid w:val="000625DA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0625DA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character" w:styleId="a5">
    <w:name w:val="Hyperlink"/>
    <w:uiPriority w:val="99"/>
    <w:rsid w:val="000625DA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0625D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lang w:val="ru-RU" w:eastAsia="ru-RU"/>
    </w:rPr>
  </w:style>
  <w:style w:type="character" w:customStyle="1" w:styleId="rvts37">
    <w:name w:val="rvts37"/>
    <w:uiPriority w:val="99"/>
    <w:rsid w:val="000625DA"/>
  </w:style>
  <w:style w:type="character" w:customStyle="1" w:styleId="rvts9">
    <w:name w:val="rvts9"/>
    <w:uiPriority w:val="99"/>
    <w:rsid w:val="000625DA"/>
  </w:style>
  <w:style w:type="character" w:customStyle="1" w:styleId="rvts46">
    <w:name w:val="rvts46"/>
    <w:uiPriority w:val="99"/>
    <w:rsid w:val="000625DA"/>
  </w:style>
  <w:style w:type="character" w:styleId="a6">
    <w:name w:val="Emphasis"/>
    <w:uiPriority w:val="99"/>
    <w:qFormat/>
    <w:rsid w:val="000625DA"/>
    <w:rPr>
      <w:rFonts w:cs="Times New Roman"/>
      <w:i/>
    </w:rPr>
  </w:style>
  <w:style w:type="paragraph" w:styleId="a7">
    <w:name w:val="footer"/>
    <w:basedOn w:val="a"/>
    <w:link w:val="a8"/>
    <w:uiPriority w:val="99"/>
    <w:rsid w:val="000625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0625DA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a9">
    <w:name w:val="No Spacing"/>
    <w:uiPriority w:val="99"/>
    <w:qFormat/>
    <w:rsid w:val="00612BAF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table" w:styleId="aa">
    <w:name w:val="Table Grid"/>
    <w:basedOn w:val="a1"/>
    <w:uiPriority w:val="59"/>
    <w:rsid w:val="00D20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"/>
    <w:uiPriority w:val="99"/>
    <w:rsid w:val="00BC6254"/>
    <w:pPr>
      <w:widowControl w:val="0"/>
    </w:pPr>
    <w:rPr>
      <w:rFonts w:ascii="Times New Roman" w:eastAsia="Times New Roman" w:hAnsi="Times New Roman"/>
    </w:rPr>
  </w:style>
  <w:style w:type="paragraph" w:customStyle="1" w:styleId="Standard">
    <w:name w:val="Standard"/>
    <w:rsid w:val="00BC6254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styleId="ac">
    <w:name w:val="header"/>
    <w:basedOn w:val="a"/>
    <w:link w:val="ad"/>
    <w:uiPriority w:val="99"/>
    <w:rsid w:val="0006452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64528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HTML">
    <w:name w:val="HTML Preformatted"/>
    <w:basedOn w:val="a"/>
    <w:link w:val="HTML0"/>
    <w:uiPriority w:val="99"/>
    <w:rsid w:val="008848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8848B1"/>
    <w:rPr>
      <w:rFonts w:ascii="Courier New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617A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17A8B"/>
    <w:rPr>
      <w:rFonts w:ascii="Tahoma" w:hAnsi="Tahoma" w:cs="Tahoma"/>
      <w:kern w:val="3"/>
      <w:sz w:val="16"/>
      <w:szCs w:val="16"/>
      <w:lang w:val="de-DE" w:eastAsia="ja-JP"/>
    </w:rPr>
  </w:style>
  <w:style w:type="paragraph" w:styleId="af0">
    <w:name w:val="List Paragraph"/>
    <w:basedOn w:val="a"/>
    <w:uiPriority w:val="99"/>
    <w:qFormat/>
    <w:rsid w:val="004E2C0E"/>
    <w:pPr>
      <w:ind w:left="720"/>
      <w:contextualSpacing/>
    </w:pPr>
  </w:style>
  <w:style w:type="character" w:customStyle="1" w:styleId="20">
    <w:name w:val="Заголовок 2 Знак"/>
    <w:link w:val="2"/>
    <w:rsid w:val="002C1B8E"/>
    <w:rPr>
      <w:rFonts w:ascii="Times New Roman" w:eastAsia="Times New Roman" w:hAnsi="Times New Roman"/>
      <w:b/>
      <w:sz w:val="36"/>
      <w:lang w:val="uk-UA" w:eastAsia="ar-SA"/>
    </w:rPr>
  </w:style>
  <w:style w:type="character" w:customStyle="1" w:styleId="30">
    <w:name w:val="Заголовок 3 Знак"/>
    <w:link w:val="3"/>
    <w:rsid w:val="002C1B8E"/>
    <w:rPr>
      <w:rFonts w:ascii="Times New Roman" w:eastAsia="Times New Roman" w:hAnsi="Times New Roman"/>
      <w:b/>
      <w:i/>
      <w:sz w:val="28"/>
      <w:lang w:val="uk-UA" w:eastAsia="ar-SA"/>
    </w:rPr>
  </w:style>
  <w:style w:type="character" w:customStyle="1" w:styleId="st58">
    <w:name w:val="st58"/>
    <w:uiPriority w:val="99"/>
    <w:rsid w:val="006B0D4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elagrohim.pat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5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1072</cp:revision>
  <cp:lastPrinted>2019-11-15T07:40:00Z</cp:lastPrinted>
  <dcterms:created xsi:type="dcterms:W3CDTF">2018-08-10T09:02:00Z</dcterms:created>
  <dcterms:modified xsi:type="dcterms:W3CDTF">2019-11-15T13:04:00Z</dcterms:modified>
</cp:coreProperties>
</file>